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 w:val="0"/>
          <w:color w:val="6B6B6B"/>
          <w:sz w:val="18"/>
        </w:rPr>
        <w:t>[Your logo]</w:t>
      </w:r>
    </w:p>
    <w:p>
      <w:r>
        <w:rPr>
          <w:i w:val="0"/>
          <w:color w:val="6B6B6B"/>
          <w:sz w:val="20"/>
        </w:rPr>
        <w:t>Risk assessment and method statement</w:t>
      </w:r>
    </w:p>
    <w:p>
      <w:pPr>
        <w:pStyle w:val="Title"/>
      </w:pPr>
      <w:r>
        <w:t>Refurbishment and extensions RAMS</w:t>
      </w:r>
    </w:p>
    <w:p>
      <w:r>
        <w:rPr>
          <w:i w:val="0"/>
          <w:sz w:val="22"/>
        </w:rPr>
        <w:t>Refurbishment, extension or loft conversion of a home. Pre-filled with typical hazards, controls and sequence: edit it for this site.</w:t>
      </w:r>
    </w:p>
    <w:p>
      <w:r>
        <w:rPr>
          <w:i w:val="0"/>
          <w:color w:val="6B6B6B"/>
          <w:sz w:val="17"/>
        </w:rPr>
        <w:t>Management of Health and Safety at Work Regulations 1999, regulation 3. CDM 2015.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Detail</w:t>
            </w:r>
          </w:p>
        </w:tc>
        <w:tc>
          <w:tcPr>
            <w:tcW w:type="dxa" w:w="6690"/>
            <w:shd w:val="clear" w:color="auto" w:fill="E8EAF1"/>
          </w:tcPr>
          <w:p>
            <w:r/>
            <w:r>
              <w:rPr>
                <w:b/>
                <w:sz w:val="19"/>
              </w:rPr>
              <w:t>Entry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Project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Site address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Activity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  <w:t>Refurbishment, extension or loft conversion of a home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RAMS reference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Contractor carrying out the work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Principal contractor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Prepared by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Approved by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Revision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Date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p>
      <w:r>
        <w:rPr>
          <w:i w:val="0"/>
          <w:color w:val="6B6B6B"/>
          <w:sz w:val="18"/>
        </w:rPr>
        <w:t>Revision record. Reissue and rebrief when the sequence, the programme, the team or the conditions change.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020"/>
            <w:shd w:val="clear" w:color="auto" w:fill="E8EAF1"/>
          </w:tcPr>
          <w:p>
            <w:r/>
            <w:r>
              <w:rPr>
                <w:b/>
                <w:sz w:val="18"/>
              </w:rPr>
              <w:t>Rev</w:t>
            </w:r>
          </w:p>
        </w:tc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5669"/>
            <w:shd w:val="clear" w:color="auto" w:fill="E8EAF1"/>
          </w:tcPr>
          <w:p>
            <w:r/>
            <w:r>
              <w:rPr>
                <w:b/>
                <w:sz w:val="18"/>
              </w:rPr>
              <w:t>What changed</w:t>
            </w:r>
          </w:p>
        </w:tc>
        <w:tc>
          <w:tcPr>
            <w:tcW w:type="dxa" w:w="1814"/>
            <w:shd w:val="clear" w:color="auto" w:fill="E8EAF1"/>
          </w:tcPr>
          <w:p>
            <w:r/>
            <w:r>
              <w:rPr>
                <w:b/>
                <w:sz w:val="18"/>
              </w:rPr>
              <w:t>By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THE WORK</w:t>
      </w:r>
    </w:p>
    <w:p>
      <w:pPr>
        <w:pStyle w:val="Heading1"/>
      </w:pPr>
      <w:r>
        <w:t>The activity, the place and the people</w:t>
      </w:r>
    </w:p>
    <w:p>
      <w:pPr>
        <w:pStyle w:val="Heading2"/>
      </w:pPr>
      <w:r>
        <w:t>Scope of the activity</w:t>
      </w:r>
    </w:p>
    <w:p>
      <w:r>
        <w:rPr>
          <w:i w:val="0"/>
          <w:sz w:val="20"/>
        </w:rPr>
        <w:t>[Single storey rear extension / loft conversion with dormer / internal alterations] at [address], as shown on [drawing ref]. Includes opening up, temporary support, structural works to [engineer design ref], building and making weathertight, and first fix. The house stays occupied by [number] people. Not included: [list any exclusions].</w:t>
      </w:r>
    </w:p>
    <w:p>
      <w:pPr>
        <w:pStyle w:val="Heading2"/>
      </w:pPr>
      <w:r>
        <w:t>Location and access</w:t>
      </w:r>
    </w:p>
    <w:p>
      <w:r>
        <w:rPr>
          <w:i w:val="0"/>
          <w:sz w:val="20"/>
        </w:rPr>
        <w:t>Access via [front / side gate] and a protected route to the work area. Skip at [location], with highway authority permission if on the road. Rooms out of use: [rooms]. Escape route for the family: [route]. Working hours [08:00 to 17:00], agreed with the homeowner.</w:t>
      </w:r>
    </w:p>
    <w:p>
      <w:pPr>
        <w:pStyle w:val="Heading2"/>
      </w:pPr>
      <w:r>
        <w:t>Interfaces with other trades</w:t>
      </w:r>
    </w:p>
    <w:p>
      <w:r>
        <w:rPr>
          <w:i w:val="0"/>
          <w:sz w:val="20"/>
        </w:rPr>
        <w:t>Homeowner and household: [names, children, pets, anyone vulnerable]. Neighbours at [addresses]. Electrician [name], gas engineer [name], scaffolder [name], asbestos contractor [name]. Building control inspections at [stages].</w:t>
      </w:r>
    </w:p>
    <w:p>
      <w:pPr>
        <w:pStyle w:val="Heading2"/>
      </w:pPr>
      <w:r>
        <w:t>Documents this RAMS relies on</w:t>
      </w:r>
    </w:p>
    <w:p>
      <w:r>
        <w:rPr>
          <w:i w:val="0"/>
          <w:sz w:val="20"/>
        </w:rPr>
        <w:t>Asbestos survey [ref]. Structural engineer design and temporary support details [ref]. Building control approval [ref]. Party wall notices or awards [ref]. Construction phase plan. Scaffold handover certificate.</w:t>
      </w:r>
    </w:p>
    <w:p>
      <w:pPr>
        <w:pStyle w:val="Heading2"/>
      </w:pPr>
      <w:r>
        <w:t>Programme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Start date</w:t>
            </w:r>
          </w:p>
        </w:tc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Duration</w:t>
            </w:r>
          </w:p>
        </w:tc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Working hours</w:t>
            </w:r>
          </w:p>
        </w:tc>
      </w:tr>
      <w:tr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The team, and their competence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7"/>
              </w:rPr>
              <w:t>Role</w:t>
            </w:r>
          </w:p>
        </w:tc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7"/>
              </w:rPr>
              <w:t>Name</w:t>
            </w:r>
          </w:p>
        </w:tc>
        <w:tc>
          <w:tcPr>
            <w:tcW w:type="dxa" w:w="4309"/>
            <w:shd w:val="clear" w:color="auto" w:fill="E8EAF1"/>
          </w:tcPr>
          <w:p>
            <w:r/>
            <w:r>
              <w:rPr>
                <w:b/>
                <w:sz w:val="17"/>
              </w:rPr>
              <w:t>Card, ticket or training needed</w:t>
            </w:r>
          </w:p>
        </w:tc>
        <w:tc>
          <w:tcPr>
            <w:tcW w:type="dxa" w:w="1701"/>
            <w:shd w:val="clear" w:color="auto" w:fill="E8EAF1"/>
          </w:tcPr>
          <w:p>
            <w:r/>
            <w:r>
              <w:rPr>
                <w:b/>
                <w:sz w:val="17"/>
              </w:rPr>
              <w:t>Contact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Site lead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Experienced in domestic structural work, on site whenever structural work is under way.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Structural engineer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Designs beams, openings and the temporary support for them.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Electrician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 competent electrician for isolations, temporary supplies and new circuits.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Gas engineer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Gas Safe registered for any work on gas pipes or appliances.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Scaffolders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Competent, usually CISRS carded, with a competent person inspecting the scaffold.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Asbestos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Awareness training for the team; a licensed contractor for licensable work.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METHOD STATEMENT</w:t>
      </w:r>
    </w:p>
    <w:p>
      <w:pPr>
        <w:pStyle w:val="Heading1"/>
      </w:pPr>
      <w:r>
        <w:t>The sequence of work</w:t>
      </w:r>
    </w:p>
    <w:p>
      <w:r>
        <w:rPr>
          <w:i w:val="0"/>
          <w:color w:val="6B6B6B"/>
          <w:sz w:val="19"/>
        </w:rPr>
        <w:t>The order the team will work in on the day, with the controls built into each stage. If the sequence changes on site, revise the RAMS and brief it again.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7"/>
              </w:rPr>
              <w:t>Stage</w:t>
            </w:r>
          </w:p>
        </w:tc>
        <w:tc>
          <w:tcPr>
            <w:tcW w:type="dxa" w:w="4309"/>
            <w:shd w:val="clear" w:color="auto" w:fill="E8EAF1"/>
          </w:tcPr>
          <w:p>
            <w:r/>
            <w:r>
              <w:rPr>
                <w:b/>
                <w:sz w:val="17"/>
              </w:rPr>
              <w:t>What is done, and how</w:t>
            </w:r>
          </w:p>
        </w:tc>
        <w:tc>
          <w:tcPr>
            <w:tcW w:type="dxa" w:w="2948"/>
            <w:shd w:val="clear" w:color="auto" w:fill="E8EAF1"/>
          </w:tcPr>
          <w:p>
            <w:r/>
            <w:r>
              <w:rPr>
                <w:b/>
                <w:sz w:val="17"/>
              </w:rPr>
              <w:t>Controls at this stage</w:t>
            </w:r>
          </w:p>
        </w:tc>
        <w:tc>
          <w:tcPr>
            <w:tcW w:type="dxa" w:w="1247"/>
            <w:shd w:val="clear" w:color="auto" w:fill="E8EAF1"/>
          </w:tcPr>
          <w:p>
            <w:r/>
            <w:r>
              <w:rPr>
                <w:b/>
                <w:sz w:val="17"/>
              </w:rPr>
              <w:t>By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Before the day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Collect what the homeowner knows about the house, the asbestos survey, the structural design, building control approval and any party wall notices. Write the construction phase plan and this RAMS.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Engineer design and temporary support details on site; asbestos survey read; services located.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Site lead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Agree with the household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Walk the house with the homeowner. Agree the work area, the route in, working hours, welfare, the escape route, and how children and pets are kept away.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Agreement written into the construction phase plan; the family told which rooms are out of use.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Site lead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Arrival and briefing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Brief the team on this RAMS, the asbestos findings, the support design, the services and the house rules. Check tools, ladders and dust extraction.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Briefing signed against this revision; extraction and RPE checked before use.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Site lead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Protect the home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Put up dust screens, lay floor and stair protection, close off the work area, and set out the skip, deliveries and storage.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Sealed screens; escape route kept clear; skip permit and lighting in place.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Site lead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Access and scaffold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Scaffold erected and handed over for roof and upper floor work, with loading bays, ladder access and a chute where needed.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Handover certificate and inspection report before first use; ground ladders removed at night.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Scaffolder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Isolate services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Electricity, gas and water in the work area isolated, disconnected or diverted by competent people, with temporary supplies for the family kept separate.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Circuits proved dead; gas capped by a Gas Safe registered engineer; isolations labelled.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Electrician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Open up and support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Strip out finishes, then install temporary support to the design before any load-bearing wall, chimney breast or joist is cut.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Props on a sound bearing and checked before cutting; anything unexpected stops the work.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Site lead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Structural works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Install beams, lintels, padstones and new joists to the design, pack and grout, and leave props in until the engineer or design says they can come out.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Beams lifted with aids, not by hand alone; building control inspections at the stages it requires.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Site lead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Build and make weathertight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Build the extension or dormer, roof it and make it weathertight, then first fix services and board out.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Edge protection kept as roofs are covered; openings sheeted each night; dust controls continue.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Site lead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Clear and hand back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Remove props once allowed, clear waste, remove screens and protection, reinstate services and smoke alarms, and walk the house with the homeowner.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Services tested before handover; any information for the house recorded and handed over.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Site lead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RISK ASSESSMENT</w:t>
      </w:r>
    </w:p>
    <w:p>
      <w:pPr>
        <w:pStyle w:val="Heading1"/>
      </w:pPr>
      <w:r>
        <w:t>Hazards, controls and the risk that remains</w:t>
      </w:r>
    </w:p>
    <w:p>
      <w:r>
        <w:rPr>
          <w:i w:val="0"/>
          <w:color w:val="6B6B6B"/>
          <w:sz w:val="19"/>
        </w:rPr>
        <w:t>Each significant hazard rated before and after its controls, as likelihood (1 to 5) times severity (1 to 5). Bands: 1 to 4 low, 5 to 12 medium, 15 to 25 high. The ratings are typical: check them for this site.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1531"/>
            <w:shd w:val="clear" w:color="auto" w:fill="E8EAF1"/>
          </w:tcPr>
          <w:p>
            <w:r/>
            <w:r>
              <w:rPr>
                <w:b/>
                <w:sz w:val="16"/>
              </w:rPr>
              <w:t>Hazard</w:t>
            </w:r>
          </w:p>
        </w:tc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6"/>
              </w:rPr>
              <w:t>Who could be harmed, and how</w:t>
            </w:r>
          </w:p>
        </w:tc>
        <w:tc>
          <w:tcPr>
            <w:tcW w:type="dxa" w:w="964"/>
            <w:shd w:val="clear" w:color="auto" w:fill="E8EAF1"/>
          </w:tcPr>
          <w:p>
            <w:r/>
            <w:r>
              <w:rPr>
                <w:b/>
                <w:sz w:val="16"/>
              </w:rPr>
              <w:t>Risk before</w:t>
            </w:r>
          </w:p>
        </w:tc>
        <w:tc>
          <w:tcPr>
            <w:tcW w:type="dxa" w:w="3969"/>
            <w:shd w:val="clear" w:color="auto" w:fill="E8EAF1"/>
          </w:tcPr>
          <w:p>
            <w:r/>
            <w:r>
              <w:rPr>
                <w:b/>
                <w:sz w:val="16"/>
              </w:rPr>
              <w:t>Controls</w:t>
            </w:r>
          </w:p>
        </w:tc>
        <w:tc>
          <w:tcPr>
            <w:tcW w:type="dxa" w:w="964"/>
            <w:shd w:val="clear" w:color="auto" w:fill="E8EAF1"/>
          </w:tcPr>
          <w:p>
            <w:r/>
            <w:r>
              <w:rPr>
                <w:b/>
                <w:sz w:val="16"/>
              </w:rPr>
              <w:t>Risk after</w:t>
            </w:r>
          </w:p>
        </w:tc>
        <w:tc>
          <w:tcPr>
            <w:tcW w:type="dxa" w:w="1077"/>
            <w:shd w:val="clear" w:color="auto" w:fill="E8EAF1"/>
          </w:tcPr>
          <w:p>
            <w:r/>
            <w:r>
              <w:rPr>
                <w:b/>
                <w:sz w:val="16"/>
              </w:rPr>
              <w:t>By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Collapse when opening up walls and floors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team, the family and neighbours, when a load-bearing wall, chimney breast or joist is cut or removed.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Structure surveyed by a competent person before any potentially load-bearing part is altered, with a structural engineer for beams and openings.</w:t>
            </w:r>
          </w:p>
          <w:p>
            <w:pPr>
              <w:spacing w:after="20"/>
            </w:pPr>
            <w:r>
              <w:rPr>
                <w:sz w:val="16"/>
              </w:rPr>
              <w:t>• Temporary support installed to the design before cutting, on a sound bearing, and left in until the new beam or lintel is in and packed.</w:t>
            </w:r>
          </w:p>
          <w:p>
            <w:pPr>
              <w:spacing w:after="20"/>
            </w:pPr>
            <w:r>
              <w:rPr>
                <w:sz w:val="16"/>
              </w:rPr>
              <w:t>• Any surprise on opening up, such as a missing lintel or a wall carrying more than expected, stops the work until the engineer has seen it.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  <w:t>Site lead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Overloading floors and loft joists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 and the family below, when materials are stacked on ceiling joists or on a weakened floor.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Materials stored on the floor structure the engineer has confirmed can take them, never on ceiling joists alone.</w:t>
            </w:r>
          </w:p>
          <w:p>
            <w:pPr>
              <w:spacing w:after="20"/>
            </w:pPr>
            <w:r>
              <w:rPr>
                <w:sz w:val="16"/>
              </w:rPr>
              <w:t>• Steels and timber brought into the loft only as needed, with loads spread on boards across several joists.</w:t>
            </w:r>
          </w:p>
          <w:p>
            <w:pPr>
              <w:spacing w:after="20"/>
            </w:pPr>
            <w:r>
              <w:rPr>
                <w:sz w:val="16"/>
              </w:rPr>
              <w:t>• Rubble bagged and taken out daily rather than stockpiled upstairs.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Asbestos in an older home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team, the family and neighbours, from fibres released by cutting, drilling or stripping out.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Refurbishment and demolition survey of the areas being worked on before work starts, read and briefed; if in doubt, asbestos is presumed present.</w:t>
            </w:r>
          </w:p>
          <w:p>
            <w:pPr>
              <w:spacing w:after="20"/>
            </w:pPr>
            <w:r>
              <w:rPr>
                <w:sz w:val="16"/>
              </w:rPr>
              <w:t>• Asbestos found is dealt with before other work in that area, by a licensed contractor where the work is licensable.</w:t>
            </w:r>
          </w:p>
          <w:p>
            <w:pPr>
              <w:spacing w:after="20"/>
            </w:pPr>
            <w:r>
              <w:rPr>
                <w:sz w:val="16"/>
              </w:rPr>
              <w:t>• Suspect material found later stops the work in that area until it is sampled.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  <w:t>Site lead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Live electricity in walls, floors and lofts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 cutting, drilling or lifting boards, and the family if cables are left exposed.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Circuits in the work area isolated and locked off by a competent electrician and proved dead before opening up.</w:t>
            </w:r>
          </w:p>
          <w:p>
            <w:pPr>
              <w:spacing w:after="20"/>
            </w:pPr>
            <w:r>
              <w:rPr>
                <w:sz w:val="16"/>
              </w:rPr>
              <w:t>• Cable detector used before drilling or chasing, and cables assumed to run in walls until shown otherwise.</w:t>
            </w:r>
          </w:p>
          <w:p>
            <w:pPr>
              <w:spacing w:after="20"/>
            </w:pPr>
            <w:r>
              <w:rPr>
                <w:sz w:val="16"/>
              </w:rPr>
              <w:t>• Temporary lighting and power for the family kept on circuits outside the work area, with no exposed live ends.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Gas and water services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 and the family, from a gas escape, fire or flooding when pipes are cut or moved.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5 = 10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Gas pipes and appliances in the work area disconnected and capped by a Gas Safe registered engineer before work near them.</w:t>
            </w:r>
          </w:p>
          <w:p>
            <w:pPr>
              <w:spacing w:after="20"/>
            </w:pPr>
            <w:r>
              <w:rPr>
                <w:sz w:val="16"/>
              </w:rPr>
              <w:t>• Water isolated and drained down where pipes are moved, with stop tap locations shown to the team.</w:t>
            </w:r>
          </w:p>
          <w:p>
            <w:pPr>
              <w:spacing w:after="20"/>
            </w:pPr>
            <w:r>
              <w:rPr>
                <w:sz w:val="16"/>
              </w:rPr>
              <w:t>• Gas smell or a pipe strike means stop, ventilate, isolate at the meter and call the emergency number.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Falls from scaffolds and roof edges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 working on dormers, roof openings and extension roofs.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5 = 20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Scaffold with guard-rails and toe boards to every working edge, erected by trained scaffolders and inspected before first use and every 7 days.</w:t>
            </w:r>
          </w:p>
          <w:p>
            <w:pPr>
              <w:spacing w:after="20"/>
            </w:pPr>
            <w:r>
              <w:rPr>
                <w:sz w:val="16"/>
              </w:rPr>
              <w:t>• Roof openings made from the scaffold side, with edge protection kept in place as roof covering is stripped.</w:t>
            </w:r>
          </w:p>
          <w:p>
            <w:pPr>
              <w:spacing w:after="20"/>
            </w:pPr>
            <w:r>
              <w:rPr>
                <w:sz w:val="16"/>
              </w:rPr>
              <w:t>• Harness and lanyard only where collective protection cannot be provided, with a rescue plan.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Falls through ceilings, hatches and stair voids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 in the loft between joists, and anyone near a new stair opening or a floor opening.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4 = 16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Boards or staging laid across the joists before anyone works in the loft; nobody stands on the ceiling between joists.</w:t>
            </w:r>
          </w:p>
          <w:p>
            <w:pPr>
              <w:spacing w:after="20"/>
            </w:pPr>
            <w:r>
              <w:rPr>
                <w:sz w:val="16"/>
              </w:rPr>
              <w:t>• Stair openings and floor voids guarded with rails or covered with fixed, marked covers as soon as they are formed.</w:t>
            </w:r>
          </w:p>
          <w:p>
            <w:pPr>
              <w:spacing w:after="20"/>
            </w:pPr>
            <w:r>
              <w:rPr>
                <w:sz w:val="16"/>
              </w:rPr>
              <w:t>• Loft hatch guarded while open, with a secured ladder for access.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Ladders, stepladders and stairs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 carrying materials up ladders and through the house, especially on narrow stairs.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Ladders and stepladders checked before use, footed or tied, and used only for short, light work.</w:t>
            </w:r>
          </w:p>
          <w:p>
            <w:pPr>
              <w:spacing w:after="20"/>
            </w:pPr>
            <w:r>
              <w:rPr>
                <w:sz w:val="16"/>
              </w:rPr>
              <w:t>• Materials raised by hoist, scaffold or hand to hand, not carried up a ladder.</w:t>
            </w:r>
          </w:p>
          <w:p>
            <w:pPr>
              <w:spacing w:after="20"/>
            </w:pPr>
            <w:r>
              <w:rPr>
                <w:sz w:val="16"/>
              </w:rPr>
              <w:t>• Stair route kept clear, lit and protected, with temporary handrails where the staircase is altered.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4 = 8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Dust in an occupied home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team, and the family and pets breathing dust from cutting masonry, timber and plaster.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3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Dust sheeted off from the rest of the house with sealed screens, and an agreed route from the door to the work area.</w:t>
            </w:r>
          </w:p>
          <w:p>
            <w:pPr>
              <w:spacing w:after="20"/>
            </w:pPr>
            <w:r>
              <w:rPr>
                <w:sz w:val="16"/>
              </w:rPr>
              <w:t>• On-tool extraction with an M or H class unit, or water, for cutting and chasing; no dry sweeping, vacuum instead.</w:t>
            </w:r>
          </w:p>
          <w:p>
            <w:pPr>
              <w:spacing w:after="20"/>
            </w:pPr>
            <w:r>
              <w:rPr>
                <w:sz w:val="16"/>
              </w:rPr>
              <w:t>• Face fit tested RPE for the team doing dusty work.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Children, family and visitors in the work area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Members of the household, especially children, older people and pets, who may wander into the work.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Work area agreed with the homeowner and closed off with locked doors, screens or barriers.</w:t>
            </w:r>
          </w:p>
          <w:p>
            <w:pPr>
              <w:spacing w:after="20"/>
            </w:pPr>
            <w:r>
              <w:rPr>
                <w:sz w:val="16"/>
              </w:rPr>
              <w:t>• Tools, blades, chemicals and power leads never left out; tools unplugged and stored at breaks and at the end of each day.</w:t>
            </w:r>
          </w:p>
          <w:p>
            <w:pPr>
              <w:spacing w:after="20"/>
            </w:pPr>
            <w:r>
              <w:rPr>
                <w:sz w:val="16"/>
              </w:rPr>
              <w:t>• The family briefed on which rooms are out of use, and on what to do if they see something unsafe.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  <w:t>Site lead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Fire and blocked escape routes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family asleep upstairs and the team, from hot works, dust and blocked stairs or doors.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5 = 10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A clear escape route kept for the family at all times, agreed with them before stairs or doors are altered.</w:t>
            </w:r>
          </w:p>
          <w:p>
            <w:pPr>
              <w:spacing w:after="20"/>
            </w:pPr>
            <w:r>
              <w:rPr>
                <w:sz w:val="16"/>
              </w:rPr>
              <w:t>• Smoke alarms covered only while dusty work is under way and uncovered at the end of each day.</w:t>
            </w:r>
          </w:p>
          <w:p>
            <w:pPr>
              <w:spacing w:after="20"/>
            </w:pPr>
            <w:r>
              <w:rPr>
                <w:sz w:val="16"/>
              </w:rPr>
              <w:t>• Hot works under a permit with a fire watch afterwards; waste and packaging cleared daily.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Neighbours, the public and the highway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Passers-by and neighbours near the scaffold, skip, deliveries and the front of the house.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Skip on the road only with the highway authority permission, lit at night; scaffold on the highway only under licence.</w:t>
            </w:r>
          </w:p>
          <w:p>
            <w:pPr>
              <w:spacing w:after="20"/>
            </w:pPr>
            <w:r>
              <w:rPr>
                <w:sz w:val="16"/>
              </w:rPr>
              <w:t>• Deliveries timed outside school run hours where possible, with a banksman for reversing.</w:t>
            </w:r>
          </w:p>
          <w:p>
            <w:pPr>
              <w:spacing w:after="20"/>
            </w:pPr>
            <w:r>
              <w:rPr>
                <w:sz w:val="16"/>
              </w:rPr>
              <w:t>• Debris chuted into a covered skip, never thrown.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Excavations for extension foundations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 in or near trenches, and neighbours whose walls or drains are close by.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Services and drains located before digging; trench sides supported or battered back to the design.</w:t>
            </w:r>
          </w:p>
          <w:p>
            <w:pPr>
              <w:spacing w:after="20"/>
            </w:pPr>
            <w:r>
              <w:rPr>
                <w:sz w:val="16"/>
              </w:rPr>
              <w:t>• Trenches fenced off from the family and the public, and covered or backfilled at the end of each day where practicable.</w:t>
            </w:r>
          </w:p>
          <w:p>
            <w:pPr>
              <w:spacing w:after="20"/>
            </w:pPr>
            <w:r>
              <w:rPr>
                <w:sz w:val="16"/>
              </w:rPr>
              <w:t>• Excavation inspected by a competent person at the start of each shift; neighbouring foundations checked before digging close to them.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Manual handling of steels and materials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 carrying steel beams, plasterboard and blocks through the house and up stairs.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4 x 3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Steels sized and delivered in sections where the design allows, and lifted with props, a beam lifter or a gantry rather than by hand.</w:t>
            </w:r>
          </w:p>
          <w:p>
            <w:pPr>
              <w:spacing w:after="20"/>
            </w:pPr>
            <w:r>
              <w:rPr>
                <w:sz w:val="16"/>
              </w:rPr>
              <w:t>• Routes through the house measured before delivery; enough people for every long or heavy carry.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Saws, cutters and power tools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 using disc cutters, saws and breakers in tight rooms and lofts.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Guards fitted and blades suited to the material; tools checked before use.</w:t>
            </w:r>
          </w:p>
          <w:p>
            <w:pPr>
              <w:spacing w:after="20"/>
            </w:pPr>
            <w:r>
              <w:rPr>
                <w:sz w:val="16"/>
              </w:rPr>
              <w:t>• Battery or 110V tools on site; any mains tool used through an RCD.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4 = 8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Lead paint and old finishes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team stripping old paint from joinery, and the family, especially young children.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3 = 9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Old paint on doors, windows and skirtings treated as possibly containing lead until tested.</w:t>
            </w:r>
          </w:p>
          <w:p>
            <w:pPr>
              <w:spacing w:after="20"/>
            </w:pPr>
            <w:r>
              <w:rPr>
                <w:sz w:val="16"/>
              </w:rPr>
              <w:t>• No dry sanding or burning off; wet methods or chemical strippers instead, with waste bagged.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3 = 3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Weather damage to an opened-up house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The family and the structure, when a roof or wall is open overnight or in bad weather.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3 = 9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Forecast checked daily; roof and wall openings sheeted or made weathertight at the end of each day.</w:t>
            </w:r>
          </w:p>
          <w:p>
            <w:pPr>
              <w:spacing w:after="20"/>
            </w:pPr>
            <w:r>
              <w:rPr>
                <w:sz w:val="16"/>
              </w:rPr>
              <w:t>• Temporary roofs and sheeting fixed to resist wind, and checked after severe weather.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3 = 3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</w:tbl>
    <w:p/>
    <w:p>
      <w:r>
        <w:rPr>
          <w:i w:val="0"/>
          <w:color w:val="6B6B6B"/>
          <w:sz w:val="16"/>
        </w:rPr>
        <w:t>MHSWR regulation 3(6): with five or more employees, record the significant findings.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EQUIPMENT</w:t>
      </w:r>
    </w:p>
    <w:p>
      <w:pPr>
        <w:pStyle w:val="Heading1"/>
      </w:pPr>
      <w:r>
        <w:t>Plant, equipment and PPE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721"/>
            <w:shd w:val="clear" w:color="auto" w:fill="E8EAF1"/>
          </w:tcPr>
          <w:p>
            <w:r/>
            <w:r>
              <w:rPr>
                <w:b/>
                <w:sz w:val="17"/>
              </w:rPr>
              <w:t>Item</w:t>
            </w:r>
          </w:p>
        </w:tc>
        <w:tc>
          <w:tcPr>
            <w:tcW w:type="dxa" w:w="4819"/>
            <w:shd w:val="clear" w:color="auto" w:fill="E8EAF1"/>
          </w:tcPr>
          <w:p>
            <w:r/>
            <w:r>
              <w:rPr>
                <w:b/>
                <w:sz w:val="17"/>
              </w:rPr>
              <w:t>Checks and certificates</w:t>
            </w:r>
          </w:p>
        </w:tc>
        <w:tc>
          <w:tcPr>
            <w:tcW w:type="dxa" w:w="2551"/>
            <w:shd w:val="clear" w:color="auto" w:fill="E8EAF1"/>
          </w:tcPr>
          <w:p>
            <w:r/>
            <w:r>
              <w:rPr>
                <w:b/>
                <w:sz w:val="17"/>
              </w:rPr>
              <w:t>Operator competence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Adjustable props and needles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Sized to the design; on a sound bearing; checked daily while in use.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Site lead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Scaffold and loading bays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Inspected before first use, within every 7 days, and after alteration or high winds.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Competent person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Ladders and stepladders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Pre-use check; tagged out if damaged.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Each user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Dust extraction unit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M or H class; filter and bags checked before use.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Each user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Saws, cutters and breakers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Guards fitted; 110V or battery; checked before use.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operative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Rubble chute and skip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Chute fixed to the scaffold; skip covered and lit on the road.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Site lead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pPr>
        <w:pStyle w:val="Heading2"/>
      </w:pPr>
      <w:r>
        <w:t>Personal protective equipment</w:t>
      </w:r>
    </w:p>
    <w:p>
      <w:r>
        <w:rPr>
          <w:i w:val="0"/>
          <w:color w:val="6B6B6B"/>
          <w:sz w:val="18"/>
        </w:rPr>
        <w:t>PPE is the last line of defence, after the controls above. Specify the type, not just the item.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118"/>
            <w:shd w:val="clear" w:color="auto" w:fill="E8EAF1"/>
          </w:tcPr>
          <w:p>
            <w:r/>
            <w:r>
              <w:rPr>
                <w:b/>
                <w:sz w:val="18"/>
              </w:rPr>
              <w:t>Item</w:t>
            </w:r>
          </w:p>
        </w:tc>
        <w:tc>
          <w:tcPr>
            <w:tcW w:type="dxa" w:w="1134"/>
            <w:shd w:val="clear" w:color="auto" w:fill="E8EAF1"/>
          </w:tcPr>
          <w:p>
            <w:r/>
            <w:r>
              <w:rPr>
                <w:b/>
                <w:sz w:val="18"/>
              </w:rPr>
              <w:t>Needed</w:t>
            </w:r>
          </w:p>
        </w:tc>
        <w:tc>
          <w:tcPr>
            <w:tcW w:type="dxa" w:w="5839"/>
            <w:shd w:val="clear" w:color="auto" w:fill="E8EAF1"/>
          </w:tcPr>
          <w:p>
            <w:r/>
            <w:r>
              <w:rPr>
                <w:b/>
                <w:sz w:val="18"/>
              </w:rPr>
              <w:t>Type and specification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Safety helmet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Working below others and on scaffold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Safety footwear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Midsole protection against nails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High-visibility clothing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Gloves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Cut-resistant for glass, metal, timber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Eye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Cutting, drilling and breaking out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Hearing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Breakers, cutters and saws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Respiratory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FFP3, face fit tested, for dust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Harness or restraint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pPr>
        <w:spacing w:after="0"/>
      </w:pPr>
      <w:r>
        <w:rPr>
          <w:b/>
          <w:color w:val="14214D"/>
          <w:sz w:val="16"/>
        </w:rPr>
        <w:t>CONTROLS</w:t>
      </w:r>
    </w:p>
    <w:p>
      <w:pPr>
        <w:pStyle w:val="Heading1"/>
      </w:pPr>
      <w:r>
        <w:t>Substances, permits, emergencies and the environment</w:t>
      </w:r>
    </w:p>
    <w:p>
      <w:pPr>
        <w:pStyle w:val="Heading2"/>
      </w:pPr>
      <w:r>
        <w:t>Hazardous substances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835"/>
            <w:shd w:val="clear" w:color="auto" w:fill="E8EAF1"/>
          </w:tcPr>
          <w:p>
            <w:r/>
            <w:r>
              <w:rPr>
                <w:b/>
                <w:sz w:val="17"/>
              </w:rPr>
              <w:t>Substance</w:t>
            </w:r>
          </w:p>
        </w:tc>
        <w:tc>
          <w:tcPr>
            <w:tcW w:type="dxa" w:w="2381"/>
            <w:shd w:val="clear" w:color="auto" w:fill="E8EAF1"/>
          </w:tcPr>
          <w:p>
            <w:r/>
            <w:r>
              <w:rPr>
                <w:b/>
                <w:sz w:val="17"/>
              </w:rPr>
              <w:t>COSHH assessment reference</w:t>
            </w:r>
          </w:p>
        </w:tc>
        <w:tc>
          <w:tcPr>
            <w:tcW w:type="dxa" w:w="4876"/>
            <w:shd w:val="clear" w:color="auto" w:fill="E8EAF1"/>
          </w:tcPr>
          <w:p>
            <w:r/>
            <w:r>
              <w:rPr>
                <w:b/>
                <w:sz w:val="17"/>
              </w:rPr>
              <w:t>Controls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Silica, wood and plaster dust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Dust screens; M or H class extraction or water on cuts; FFP3 RPE, face fit tested.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Asbestos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[survey 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Survey before work; licensed contractor where licensable; suspect finds stop work.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Lead in old paint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Treated as lead until tested; no dry sanding or burning off; waste bagged.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  <w:t>Cement, mortar and grout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  <w:t>[ref]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  <w:t>Waterproof gloves and long sleeves; skin contact washed off at once.</w:t>
            </w:r>
          </w:p>
        </w:tc>
      </w:tr>
    </w:tbl>
    <w:p/>
    <w:p>
      <w:pPr>
        <w:pStyle w:val="Heading2"/>
      </w:pPr>
      <w:r>
        <w:t>Permits and plans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969"/>
            <w:shd w:val="clear" w:color="auto" w:fill="E8EAF1"/>
          </w:tcPr>
          <w:p>
            <w:r/>
            <w:r>
              <w:rPr>
                <w:b/>
                <w:sz w:val="18"/>
              </w:rPr>
              <w:t>Permit or plan</w:t>
            </w:r>
          </w:p>
        </w:tc>
        <w:tc>
          <w:tcPr>
            <w:tcW w:type="dxa" w:w="1134"/>
            <w:shd w:val="clear" w:color="auto" w:fill="E8EAF1"/>
          </w:tcPr>
          <w:p>
            <w:r/>
            <w:r>
              <w:rPr>
                <w:b/>
                <w:sz w:val="18"/>
              </w:rPr>
              <w:t>Needed</w:t>
            </w:r>
          </w:p>
        </w:tc>
        <w:tc>
          <w:tcPr>
            <w:tcW w:type="dxa" w:w="4989"/>
            <w:shd w:val="clear" w:color="auto" w:fill="E8EAF1"/>
          </w:tcPr>
          <w:p>
            <w:r/>
            <w:r>
              <w:rPr>
                <w:b/>
                <w:sz w:val="18"/>
              </w:rPr>
              <w:t>Reference</w:t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Hot work permit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Permit to work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Permit to dig or break ground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Confined space entry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Lift plan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Temporary works design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Emergency and rescue</w:t>
      </w:r>
    </w:p>
    <w:p>
      <w:r>
        <w:rPr>
          <w:i w:val="0"/>
          <w:sz w:val="20"/>
        </w:rPr>
        <w:t>If the structure cracks or moves, stop work, get everyone out of that part of the house and call the engineer. For a gas smell or pipe strike, stop, ventilate, isolate and call the emergency number. Fire: everyone out by the agreed escape route. First aid kit on site and the nearest accident and emergency department named on the briefing.</w:t>
      </w:r>
    </w:p>
    <w:p>
      <w:pPr>
        <w:pStyle w:val="Heading2"/>
      </w:pPr>
      <w:r>
        <w:t>Environment and neighbours</w:t>
      </w:r>
    </w:p>
    <w:p>
      <w:r>
        <w:rPr>
          <w:i w:val="0"/>
          <w:sz w:val="20"/>
        </w:rPr>
        <w:t>Dust kept inside the work area by screens and extraction. Noisy work kept to the agreed hours. Waste sorted, removed by a registered carrier with a waste transfer note. Drains and gullies protected from slurry. Front of the house kept clean.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BEFORE OPENING UP</w:t>
      </w:r>
    </w:p>
    <w:p>
      <w:pPr>
        <w:pStyle w:val="Heading1"/>
      </w:pPr>
      <w:r>
        <w:t>Pre-start check for an occupied home</w:t>
      </w:r>
    </w:p>
    <w:p>
      <w:r>
        <w:rPr>
          <w:i w:val="0"/>
          <w:color w:val="6B6B6B"/>
          <w:sz w:val="19"/>
        </w:rPr>
        <w:t>Complete before any wall, floor or roof is opened up. Work does not start until every line is checked or marked not applicable.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422"/>
            <w:shd w:val="clear" w:color="auto" w:fill="E8EAF1"/>
          </w:tcPr>
          <w:p>
            <w:r/>
            <w:r>
              <w:rPr>
                <w:b/>
                <w:sz w:val="17"/>
              </w:rPr>
              <w:t>Check</w:t>
            </w:r>
          </w:p>
        </w:tc>
        <w:tc>
          <w:tcPr>
            <w:tcW w:type="dxa" w:w="3835"/>
            <w:shd w:val="clear" w:color="auto" w:fill="E8EAF1"/>
          </w:tcPr>
          <w:p>
            <w:r/>
            <w:r>
              <w:rPr>
                <w:b/>
                <w:sz w:val="17"/>
              </w:rPr>
              <w:t>What is needed</w:t>
            </w:r>
          </w:p>
        </w:tc>
        <w:tc>
          <w:tcPr>
            <w:tcW w:type="dxa" w:w="2220"/>
            <w:shd w:val="clear" w:color="auto" w:fill="E8EAF1"/>
          </w:tcPr>
          <w:p>
            <w:r/>
            <w:r>
              <w:rPr>
                <w:b/>
                <w:sz w:val="17"/>
              </w:rPr>
              <w:t>Result or reference</w:t>
            </w:r>
          </w:p>
        </w:tc>
        <w:tc>
          <w:tcPr>
            <w:tcW w:type="dxa" w:w="1615"/>
            <w:shd w:val="clear" w:color="auto" w:fill="E8EAF1"/>
          </w:tcPr>
          <w:p>
            <w:r/>
            <w:r>
              <w:rPr>
                <w:b/>
                <w:sz w:val="17"/>
              </w:rPr>
              <w:t>Checked by and time</w:t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Asbestos survey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Refurbishment and demolition survey of the work areas, read and briefed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Structural design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Engineer design for beams and openings, with temporary support details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Building control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Approval or notice in place; inspection stages known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Party walls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England and Wales: notices served by the homeowner, or not needed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Construction phase plan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Written, suited to the job, and shared with the team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Electricity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Work area circuits isolated and proved dead; family supplies kept separate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Gas and water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Gas capped by a Gas Safe registered engineer; water isolated where needed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Household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Work area, route in, children and pets, and hours agreed with the homeowner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Escape route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Clear route out for the family; smoke alarms working at night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Dust protection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Screens up, floors protected, extraction on site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Welfare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Toilet, washing and somewhere to eat agreed or provided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  <w:t>Skip and scaffold</w:t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  <w:t>Highway permission and licence in place; scaffold handed over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383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61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r>
        <w:rPr>
          <w:i w:val="0"/>
          <w:color w:val="6B6B6B"/>
          <w:sz w:val="16"/>
        </w:rPr>
        <w:t>CDM 2015 regulations 4, 7, 15 and 19; Control of Asbestos Regulations 2012 regulation 5; Party Wall etc. Act 1996; Highways Act 1980 section 139.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BRIEFING RECORD</w:t>
      </w:r>
    </w:p>
    <w:p>
      <w:pPr>
        <w:pStyle w:val="Heading1"/>
      </w:pPr>
      <w:r>
        <w:t>Briefed before the work starts</w:t>
      </w:r>
    </w:p>
    <w:p>
      <w:r>
        <w:rPr>
          <w:i w:val="0"/>
          <w:color w:val="6B6B6B"/>
          <w:sz w:val="19"/>
        </w:rPr>
        <w:t>Each person signs against this revision, on the day, before starting. Anyone joining later is briefed before they join the work. When the RAMS is revised, everyone is briefed again.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Briefed by</w:t>
            </w:r>
          </w:p>
        </w:tc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Revision briefed</w:t>
            </w:r>
          </w:p>
        </w:tc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Date and time</w:t>
            </w:r>
          </w:p>
        </w:tc>
      </w:tr>
      <w:tr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2494"/>
            <w:shd w:val="clear" w:color="auto" w:fill="E8EAF1"/>
          </w:tcPr>
          <w:p>
            <w:r/>
            <w:r>
              <w:rPr>
                <w:b/>
                <w:sz w:val="19"/>
              </w:rPr>
              <w:t>Name</w:t>
            </w:r>
          </w:p>
        </w:tc>
        <w:tc>
          <w:tcPr>
            <w:tcW w:type="dxa" w:w="2268"/>
            <w:shd w:val="clear" w:color="auto" w:fill="E8EAF1"/>
          </w:tcPr>
          <w:p>
            <w:r/>
            <w:r>
              <w:rPr>
                <w:b/>
                <w:sz w:val="19"/>
              </w:rPr>
              <w:t>Company</w:t>
            </w:r>
          </w:p>
        </w:tc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9"/>
              </w:rPr>
              <w:t>Card or ticket number</w:t>
            </w:r>
          </w:p>
        </w:tc>
        <w:tc>
          <w:tcPr>
            <w:tcW w:type="dxa" w:w="1928"/>
            <w:shd w:val="clear" w:color="auto" w:fill="E8EAF1"/>
          </w:tcPr>
          <w:p>
            <w:r/>
            <w:r>
              <w:rPr>
                <w:b/>
                <w:sz w:val="19"/>
              </w:rPr>
              <w:t>Signature</w:t>
            </w:r>
          </w:p>
        </w:tc>
        <w:tc>
          <w:tcPr>
            <w:tcW w:type="dxa" w:w="1361"/>
            <w:shd w:val="clear" w:color="auto" w:fill="E8EAF1"/>
          </w:tcPr>
          <w:p>
            <w:r/>
            <w:r>
              <w:rPr>
                <w:b/>
                <w:sz w:val="19"/>
              </w:rPr>
              <w:t>Date</w:t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5"/>
      </w:rPr>
      <w:t>Free editable template from unibuild.co.uk/rams/refurbishment-and-extensions/. A pre-filled starting point, not legal advice: edit it for the site and have it approved.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B6B"/>
        <w:sz w:val="16"/>
      </w:rPr>
      <w:t>Refurbishment and extensions risk assessment and method statement   |   Revision [  ]   |   [Project]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Refurbishment and extension RAMS template</dc:title>
  <dc:subject>A pre-filled refurbishment and renovation risk assessment and method statement for extensions and loft conversions. It covers scope, access, the sequence from surveys to handing back, seventeen hazards on a five by five matrix, plant, PPE, permits, a...</dc:subject>
  <dc:creator>Unibuild</dc:creator>
  <cp:keywords>Refurbishment and extension RAMS template, RAMS template, risk assessment template, method statement template, Word, UK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