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The Management of Health and Safety at Work Regulations 1999</w:t>
      </w:r>
    </w:p>
    <w:p>
      <w:pPr>
        <w:pStyle w:val="Title"/>
      </w:pPr>
      <w:r>
        <w:t>Risk assessment and method statement</w:t>
      </w:r>
    </w:p>
    <w:p>
      <w:r>
        <w:rPr>
          <w:i w:val="0"/>
          <w:sz w:val="22"/>
        </w:rPr>
        <w:t>The hazards of one activity on one site, how each is controlled, and the order the team will work in on the day, briefed before the work starts.</w:t>
      </w:r>
    </w:p>
    <w:p>
      <w:r>
        <w:rPr>
          <w:i w:val="0"/>
          <w:color w:val="6B6B6B"/>
          <w:sz w:val="17"/>
        </w:rPr>
        <w:t>MHSWR 1999, regulation 3, and CDM 2015, regulation 15(2).</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9"/>
              </w:rPr>
              <w:t>Detail</w:t>
            </w:r>
          </w:p>
        </w:tc>
        <w:tc>
          <w:tcPr>
            <w:tcW w:type="dxa" w:w="6690"/>
            <w:shd w:val="clear" w:color="auto" w:fill="E8EAF1"/>
          </w:tcPr>
          <w:p>
            <w:r/>
            <w:r>
              <w:rPr>
                <w:b/>
                <w:sz w:val="19"/>
              </w:rPr>
              <w:t>Entry</w:t>
            </w:r>
          </w:p>
        </w:tc>
      </w:tr>
      <w:tr>
        <w:tc>
          <w:tcPr>
            <w:tcW w:type="dxa" w:w="3402"/>
          </w:tcPr>
          <w:p>
            <w:pPr>
              <w:spacing w:after="20"/>
            </w:pPr>
            <w:r/>
            <w:r>
              <w:rPr>
                <w:sz w:val="19"/>
              </w:rPr>
              <w:t>Project</w:t>
            </w:r>
          </w:p>
        </w:tc>
        <w:tc>
          <w:tcPr>
            <w:tcW w:type="dxa" w:w="6690"/>
          </w:tcPr>
          <w:p>
            <w:pPr>
              <w:spacing w:after="20"/>
            </w:pPr>
            <w:r/>
            <w:r>
              <w:rPr>
                <w:sz w:val="19"/>
              </w:rPr>
            </w:r>
          </w:p>
        </w:tc>
      </w:tr>
      <w:tr>
        <w:tc>
          <w:tcPr>
            <w:tcW w:type="dxa" w:w="3402"/>
          </w:tcPr>
          <w:p>
            <w:pPr>
              <w:spacing w:after="20"/>
            </w:pPr>
            <w:r/>
            <w:r>
              <w:rPr>
                <w:sz w:val="19"/>
              </w:rPr>
              <w:t>Site address</w:t>
            </w:r>
          </w:p>
        </w:tc>
        <w:tc>
          <w:tcPr>
            <w:tcW w:type="dxa" w:w="6690"/>
          </w:tcPr>
          <w:p>
            <w:pPr>
              <w:spacing w:after="20"/>
            </w:pPr>
            <w:r/>
            <w:r>
              <w:rPr>
                <w:sz w:val="19"/>
              </w:rPr>
            </w:r>
          </w:p>
        </w:tc>
      </w:tr>
      <w:tr>
        <w:tc>
          <w:tcPr>
            <w:tcW w:type="dxa" w:w="3402"/>
          </w:tcPr>
          <w:p>
            <w:pPr>
              <w:spacing w:after="20"/>
            </w:pPr>
            <w:r/>
            <w:r>
              <w:rPr>
                <w:sz w:val="19"/>
              </w:rPr>
              <w:t>Activity</w:t>
            </w:r>
          </w:p>
        </w:tc>
        <w:tc>
          <w:tcPr>
            <w:tcW w:type="dxa" w:w="6690"/>
          </w:tcPr>
          <w:p>
            <w:pPr>
              <w:spacing w:after="20"/>
            </w:pPr>
            <w:r/>
            <w:r>
              <w:rPr>
                <w:sz w:val="19"/>
              </w:rPr>
            </w:r>
          </w:p>
        </w:tc>
      </w:tr>
      <w:tr>
        <w:tc>
          <w:tcPr>
            <w:tcW w:type="dxa" w:w="3402"/>
          </w:tcPr>
          <w:p>
            <w:pPr>
              <w:spacing w:after="20"/>
            </w:pPr>
            <w:r/>
            <w:r>
              <w:rPr>
                <w:sz w:val="19"/>
              </w:rPr>
              <w:t>RAMS reference</w:t>
            </w:r>
          </w:p>
        </w:tc>
        <w:tc>
          <w:tcPr>
            <w:tcW w:type="dxa" w:w="6690"/>
          </w:tcPr>
          <w:p>
            <w:pPr>
              <w:spacing w:after="20"/>
            </w:pPr>
            <w:r/>
            <w:r>
              <w:rPr>
                <w:sz w:val="19"/>
              </w:rPr>
            </w:r>
          </w:p>
        </w:tc>
      </w:tr>
      <w:tr>
        <w:tc>
          <w:tcPr>
            <w:tcW w:type="dxa" w:w="3402"/>
          </w:tcPr>
          <w:p>
            <w:pPr>
              <w:spacing w:after="20"/>
            </w:pPr>
            <w:r/>
            <w:r>
              <w:rPr>
                <w:sz w:val="19"/>
              </w:rPr>
              <w:t>Contractor carrying out the work</w:t>
            </w:r>
          </w:p>
        </w:tc>
        <w:tc>
          <w:tcPr>
            <w:tcW w:type="dxa" w:w="6690"/>
          </w:tcPr>
          <w:p>
            <w:pPr>
              <w:spacing w:after="20"/>
            </w:pPr>
            <w:r/>
            <w:r>
              <w:rPr>
                <w:sz w:val="19"/>
              </w:rPr>
            </w:r>
          </w:p>
        </w:tc>
      </w:tr>
      <w:tr>
        <w:tc>
          <w:tcPr>
            <w:tcW w:type="dxa" w:w="3402"/>
          </w:tcPr>
          <w:p>
            <w:pPr>
              <w:spacing w:after="20"/>
            </w:pPr>
            <w:r/>
            <w:r>
              <w:rPr>
                <w:sz w:val="19"/>
              </w:rPr>
              <w:t>Principal contractor</w:t>
            </w:r>
          </w:p>
        </w:tc>
        <w:tc>
          <w:tcPr>
            <w:tcW w:type="dxa" w:w="6690"/>
          </w:tcPr>
          <w:p>
            <w:pPr>
              <w:spacing w:after="20"/>
            </w:pPr>
            <w:r/>
            <w:r>
              <w:rPr>
                <w:sz w:val="19"/>
              </w:rPr>
            </w:r>
          </w:p>
        </w:tc>
      </w:tr>
      <w:tr>
        <w:tc>
          <w:tcPr>
            <w:tcW w:type="dxa" w:w="3402"/>
          </w:tcPr>
          <w:p>
            <w:pPr>
              <w:spacing w:after="20"/>
            </w:pPr>
            <w:r/>
            <w:r>
              <w:rPr>
                <w:sz w:val="19"/>
              </w:rPr>
              <w:t>Prepared by</w:t>
            </w:r>
          </w:p>
        </w:tc>
        <w:tc>
          <w:tcPr>
            <w:tcW w:type="dxa" w:w="6690"/>
          </w:tcPr>
          <w:p>
            <w:pPr>
              <w:spacing w:after="20"/>
            </w:pPr>
            <w:r/>
            <w:r>
              <w:rPr>
                <w:sz w:val="19"/>
              </w:rPr>
            </w:r>
          </w:p>
        </w:tc>
      </w:tr>
      <w:tr>
        <w:tc>
          <w:tcPr>
            <w:tcW w:type="dxa" w:w="3402"/>
          </w:tcPr>
          <w:p>
            <w:pPr>
              <w:spacing w:after="20"/>
            </w:pPr>
            <w:r/>
            <w:r>
              <w:rPr>
                <w:sz w:val="19"/>
              </w:rPr>
              <w:t>Approved by</w:t>
            </w:r>
          </w:p>
        </w:tc>
        <w:tc>
          <w:tcPr>
            <w:tcW w:type="dxa" w:w="6690"/>
          </w:tcPr>
          <w:p>
            <w:pPr>
              <w:spacing w:after="20"/>
            </w:pPr>
            <w:r/>
            <w:r>
              <w:rPr>
                <w:sz w:val="19"/>
              </w:rPr>
            </w:r>
          </w:p>
        </w:tc>
      </w:tr>
      <w:tr>
        <w:tc>
          <w:tcPr>
            <w:tcW w:type="dxa" w:w="3402"/>
          </w:tcPr>
          <w:p>
            <w:pPr>
              <w:spacing w:after="20"/>
            </w:pPr>
            <w:r/>
            <w:r>
              <w:rPr>
                <w:sz w:val="19"/>
              </w:rPr>
              <w:t>Revision</w:t>
            </w:r>
          </w:p>
        </w:tc>
        <w:tc>
          <w:tcPr>
            <w:tcW w:type="dxa" w:w="6690"/>
          </w:tcPr>
          <w:p>
            <w:pPr>
              <w:spacing w:after="20"/>
            </w:pPr>
            <w:r/>
            <w:r>
              <w:rPr>
                <w:sz w:val="19"/>
              </w:rPr>
            </w:r>
          </w:p>
        </w:tc>
      </w:tr>
      <w:tr>
        <w:tc>
          <w:tcPr>
            <w:tcW w:type="dxa" w:w="3402"/>
          </w:tcPr>
          <w:p>
            <w:pPr>
              <w:spacing w:after="20"/>
            </w:pPr>
            <w:r/>
            <w:r>
              <w:rPr>
                <w:sz w:val="19"/>
              </w:rPr>
              <w:t>Date</w:t>
            </w:r>
          </w:p>
        </w:tc>
        <w:tc>
          <w:tcPr>
            <w:tcW w:type="dxa" w:w="6690"/>
          </w:tcPr>
          <w:p>
            <w:pPr>
              <w:spacing w:after="20"/>
            </w:pPr>
            <w:r/>
            <w:r>
              <w:rPr>
                <w:sz w:val="19"/>
              </w:rPr>
            </w:r>
          </w:p>
        </w:tc>
      </w:tr>
    </w:tbl>
    <w:p/>
    <w:p>
      <w:r>
        <w:rPr>
          <w:i w:val="0"/>
          <w:color w:val="6B6B6B"/>
          <w:sz w:val="18"/>
        </w:rPr>
        <w:t>Revision record. Reissue and rebrief when the sequence, the programme, the team or the conditions change.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020"/>
            <w:shd w:val="clear" w:color="auto" w:fill="E8EAF1"/>
          </w:tcPr>
          <w:p>
            <w:r/>
            <w:r>
              <w:rPr>
                <w:b/>
                <w:sz w:val="18"/>
              </w:rPr>
              <w:t>Rev</w:t>
            </w:r>
          </w:p>
        </w:tc>
        <w:tc>
          <w:tcPr>
            <w:tcW w:type="dxa" w:w="1587"/>
            <w:shd w:val="clear" w:color="auto" w:fill="E8EAF1"/>
          </w:tcPr>
          <w:p>
            <w:r/>
            <w:r>
              <w:rPr>
                <w:b/>
                <w:sz w:val="18"/>
              </w:rPr>
              <w:t>Date</w:t>
            </w:r>
          </w:p>
        </w:tc>
        <w:tc>
          <w:tcPr>
            <w:tcW w:type="dxa" w:w="5669"/>
            <w:shd w:val="clear" w:color="auto" w:fill="E8EAF1"/>
          </w:tcPr>
          <w:p>
            <w:r/>
            <w:r>
              <w:rPr>
                <w:b/>
                <w:sz w:val="18"/>
              </w:rPr>
              <w:t>What changed</w:t>
            </w:r>
          </w:p>
        </w:tc>
        <w:tc>
          <w:tcPr>
            <w:tcW w:type="dxa" w:w="1814"/>
            <w:shd w:val="clear" w:color="auto" w:fill="E8EAF1"/>
          </w:tcPr>
          <w:p>
            <w:r/>
            <w:r>
              <w:rPr>
                <w:b/>
                <w:sz w:val="18"/>
              </w:rPr>
              <w:t>By</w:t>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bl>
    <w:p/>
    <w:p>
      <w:r>
        <w:br w:type="page"/>
      </w:r>
    </w:p>
    <w:p>
      <w:pPr>
        <w:spacing w:after="0"/>
      </w:pPr>
      <w:r>
        <w:rPr>
          <w:b/>
          <w:color w:val="14214D"/>
          <w:sz w:val="16"/>
        </w:rPr>
        <w:t>THE WORK</w:t>
      </w:r>
    </w:p>
    <w:p>
      <w:pPr>
        <w:pStyle w:val="Heading1"/>
      </w:pPr>
      <w:r>
        <w:t>The activity, the place and the people</w:t>
      </w:r>
    </w:p>
    <w:p>
      <w:r>
        <w:rPr>
          <w:i w:val="0"/>
          <w:color w:val="6B6B6B"/>
          <w:sz w:val="19"/>
        </w:rPr>
        <w:t>Specific to this site: this sequence, this access, these people, this weather, this neighbouring occupier.</w:t>
      </w:r>
    </w:p>
    <w:p>
      <w:pPr>
        <w:pStyle w:val="Heading2"/>
      </w:pPr>
      <w:r>
        <w:t>Scope of the activity</w:t>
      </w:r>
    </w:p>
    <w:p>
      <w:r>
        <w:rPr>
          <w:i w:val="0"/>
          <w:color w:val="6B6B6B"/>
          <w:sz w:val="18"/>
        </w:rPr>
        <w:t>What is being done, and what is not included. One activity per RAMS.</w:t>
      </w:r>
    </w:p>
    <w:p>
      <w:r>
        <w:rPr>
          <w:i w:val="0"/>
          <w:sz w:val="20"/>
        </w:rPr>
      </w:r>
    </w:p>
    <w:p>
      <w:pPr>
        <w:pStyle w:val="Heading2"/>
      </w:pPr>
      <w:r>
        <w:t>Location and access</w:t>
      </w:r>
    </w:p>
    <w:p>
      <w:r>
        <w:rPr>
          <w:i w:val="0"/>
          <w:color w:val="6B6B6B"/>
          <w:sz w:val="18"/>
        </w:rPr>
        <w:t>Where on site, how people and materials get there, and the restrictions.</w:t>
      </w:r>
    </w:p>
    <w:p>
      <w:r>
        <w:rPr>
          <w:i w:val="0"/>
          <w:sz w:val="20"/>
        </w:rPr>
      </w:r>
    </w:p>
    <w:p>
      <w:pPr>
        <w:pStyle w:val="Heading2"/>
      </w:pPr>
      <w:r>
        <w:t>Interfaces with other trades</w:t>
      </w:r>
    </w:p>
    <w:p>
      <w:r>
        <w:rPr>
          <w:i w:val="0"/>
          <w:color w:val="6B6B6B"/>
          <w:sz w:val="18"/>
        </w:rPr>
        <w:t>Who else is working nearby, before or after.</w:t>
      </w:r>
    </w:p>
    <w:p>
      <w:r>
        <w:rPr>
          <w:i w:val="0"/>
          <w:sz w:val="20"/>
        </w:rPr>
      </w:r>
    </w:p>
    <w:p>
      <w:pPr>
        <w:pStyle w:val="Heading2"/>
      </w:pPr>
      <w:r>
        <w:t>Programme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Start date</w:t>
            </w:r>
          </w:p>
        </w:tc>
        <w:tc>
          <w:tcPr>
            <w:tcW w:type="dxa" w:w="3345"/>
            <w:shd w:val="clear" w:color="auto" w:fill="E8EAF1"/>
          </w:tcPr>
          <w:p>
            <w:r/>
            <w:r>
              <w:rPr>
                <w:b/>
                <w:sz w:val="19"/>
              </w:rPr>
              <w:t>Duration</w:t>
            </w:r>
          </w:p>
        </w:tc>
        <w:tc>
          <w:tcPr>
            <w:tcW w:type="dxa" w:w="3402"/>
            <w:shd w:val="clear" w:color="auto" w:fill="E8EAF1"/>
          </w:tcPr>
          <w:p>
            <w:r/>
            <w:r>
              <w:rPr>
                <w:b/>
                <w:sz w:val="19"/>
              </w:rPr>
              <w:t>Working hours</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p>
      <w:pPr>
        <w:pStyle w:val="Heading2"/>
      </w:pPr>
      <w:r>
        <w:t>Other documents</w:t>
      </w:r>
    </w:p>
    <w:p>
      <w:r>
        <w:rPr>
          <w:i w:val="0"/>
          <w:color w:val="6B6B6B"/>
          <w:sz w:val="18"/>
        </w:rPr>
        <w:t>Drawings, the construction phase plan, surveys such as asbestos, permits, lift plans, manufacturer instructions.</w:t>
      </w:r>
    </w:p>
    <w:p>
      <w:r>
        <w:rPr>
          <w:i w:val="0"/>
          <w:sz w:val="20"/>
        </w:rPr>
      </w:r>
    </w:p>
    <w:p>
      <w:pPr>
        <w:pStyle w:val="Heading2"/>
      </w:pPr>
      <w:r>
        <w:t>The team, and their competence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608"/>
            <w:shd w:val="clear" w:color="auto" w:fill="E8EAF1"/>
          </w:tcPr>
          <w:p>
            <w:r/>
            <w:r>
              <w:rPr>
                <w:b/>
                <w:sz w:val="17"/>
              </w:rPr>
              <w:t>Role</w:t>
            </w:r>
          </w:p>
        </w:tc>
        <w:tc>
          <w:tcPr>
            <w:tcW w:type="dxa" w:w="2268"/>
            <w:shd w:val="clear" w:color="auto" w:fill="E8EAF1"/>
          </w:tcPr>
          <w:p>
            <w:r/>
            <w:r>
              <w:rPr>
                <w:b/>
                <w:sz w:val="17"/>
              </w:rPr>
              <w:t>Name</w:t>
            </w:r>
          </w:p>
        </w:tc>
        <w:tc>
          <w:tcPr>
            <w:tcW w:type="dxa" w:w="3515"/>
            <w:shd w:val="clear" w:color="auto" w:fill="E8EAF1"/>
          </w:tcPr>
          <w:p>
            <w:r/>
            <w:r>
              <w:rPr>
                <w:b/>
                <w:sz w:val="17"/>
              </w:rPr>
              <w:t>Card, ticket or training</w:t>
            </w:r>
          </w:p>
        </w:tc>
        <w:tc>
          <w:tcPr>
            <w:tcW w:type="dxa" w:w="1701"/>
            <w:shd w:val="clear" w:color="auto" w:fill="E8EAF1"/>
          </w:tcPr>
          <w:p>
            <w:r/>
            <w:r>
              <w:rPr>
                <w:b/>
                <w:sz w:val="17"/>
              </w:rPr>
              <w:t>Contact</w:t>
            </w:r>
          </w:p>
        </w:tc>
      </w:tr>
      <w:tr>
        <w:tc>
          <w:tcPr>
            <w:tcW w:type="dxa" w:w="2608"/>
          </w:tcPr>
          <w:p>
            <w:pPr>
              <w:spacing w:after="20"/>
            </w:pPr>
            <w:r/>
            <w:r>
              <w:rPr>
                <w:sz w:val="17"/>
              </w:rPr>
              <w:t>Supervisor</w:t>
            </w:r>
          </w:p>
        </w:tc>
        <w:tc>
          <w:tcPr>
            <w:tcW w:type="dxa" w:w="2268"/>
          </w:tcPr>
          <w:p>
            <w:pPr>
              <w:spacing w:after="20"/>
            </w:pPr>
            <w:r/>
            <w:r>
              <w:rPr>
                <w:sz w:val="17"/>
              </w:rPr>
            </w:r>
          </w:p>
        </w:tc>
        <w:tc>
          <w:tcPr>
            <w:tcW w:type="dxa" w:w="3515"/>
          </w:tcPr>
          <w:p>
            <w:pPr>
              <w:spacing w:after="20"/>
            </w:pPr>
            <w:r/>
            <w:r>
              <w:rPr>
                <w:sz w:val="17"/>
              </w:rPr>
            </w:r>
          </w:p>
        </w:tc>
        <w:tc>
          <w:tcPr>
            <w:tcW w:type="dxa" w:w="1701"/>
          </w:tcPr>
          <w:p>
            <w:pPr>
              <w:spacing w:after="20"/>
            </w:pPr>
            <w:r/>
            <w:r>
              <w:rPr>
                <w:sz w:val="17"/>
              </w:rPr>
            </w:r>
          </w:p>
        </w:tc>
      </w:tr>
      <w:tr>
        <w:tc>
          <w:tcPr>
            <w:tcW w:type="dxa" w:w="2608"/>
          </w:tcPr>
          <w:p>
            <w:pPr>
              <w:spacing w:after="20"/>
            </w:pPr>
            <w:r/>
            <w:r>
              <w:rPr>
                <w:sz w:val="17"/>
              </w:rPr>
              <w:t>Competent person for inspections</w:t>
            </w:r>
          </w:p>
        </w:tc>
        <w:tc>
          <w:tcPr>
            <w:tcW w:type="dxa" w:w="2268"/>
          </w:tcPr>
          <w:p>
            <w:pPr>
              <w:spacing w:after="20"/>
            </w:pPr>
            <w:r/>
            <w:r>
              <w:rPr>
                <w:sz w:val="17"/>
              </w:rPr>
            </w:r>
          </w:p>
        </w:tc>
        <w:tc>
          <w:tcPr>
            <w:tcW w:type="dxa" w:w="3515"/>
          </w:tcPr>
          <w:p>
            <w:pPr>
              <w:spacing w:after="20"/>
            </w:pPr>
            <w:r/>
            <w:r>
              <w:rPr>
                <w:sz w:val="17"/>
              </w:rPr>
            </w:r>
          </w:p>
        </w:tc>
        <w:tc>
          <w:tcPr>
            <w:tcW w:type="dxa" w:w="1701"/>
          </w:tcPr>
          <w:p>
            <w:pPr>
              <w:spacing w:after="20"/>
            </w:pPr>
            <w:r/>
            <w:r>
              <w:rPr>
                <w:sz w:val="17"/>
              </w:rPr>
            </w:r>
          </w:p>
        </w:tc>
      </w:tr>
      <w:tr>
        <w:tc>
          <w:tcPr>
            <w:tcW w:type="dxa" w:w="2608"/>
          </w:tcPr>
          <w:p>
            <w:pPr>
              <w:spacing w:after="20"/>
            </w:pPr>
            <w:r/>
            <w:r>
              <w:rPr>
                <w:sz w:val="17"/>
              </w:rPr>
              <w:t>First aider</w:t>
            </w:r>
          </w:p>
        </w:tc>
        <w:tc>
          <w:tcPr>
            <w:tcW w:type="dxa" w:w="2268"/>
          </w:tcPr>
          <w:p>
            <w:pPr>
              <w:spacing w:after="20"/>
            </w:pPr>
            <w:r/>
            <w:r>
              <w:rPr>
                <w:sz w:val="17"/>
              </w:rPr>
            </w:r>
          </w:p>
        </w:tc>
        <w:tc>
          <w:tcPr>
            <w:tcW w:type="dxa" w:w="3515"/>
          </w:tcPr>
          <w:p>
            <w:pPr>
              <w:spacing w:after="20"/>
            </w:pPr>
            <w:r/>
            <w:r>
              <w:rPr>
                <w:sz w:val="17"/>
              </w:rPr>
            </w:r>
          </w:p>
        </w:tc>
        <w:tc>
          <w:tcPr>
            <w:tcW w:type="dxa" w:w="1701"/>
          </w:tcPr>
          <w:p>
            <w:pPr>
              <w:spacing w:after="20"/>
            </w:pPr>
            <w:r/>
            <w:r>
              <w:rPr>
                <w:sz w:val="17"/>
              </w:rPr>
            </w:r>
          </w:p>
        </w:tc>
      </w:tr>
      <w:tr>
        <w:tc>
          <w:tcPr>
            <w:tcW w:type="dxa" w:w="2608"/>
          </w:tcPr>
          <w:p>
            <w:pPr>
              <w:spacing w:after="20"/>
            </w:pPr>
            <w:r/>
            <w:r>
              <w:rPr>
                <w:sz w:val="17"/>
              </w:rPr>
            </w:r>
          </w:p>
        </w:tc>
        <w:tc>
          <w:tcPr>
            <w:tcW w:type="dxa" w:w="2268"/>
          </w:tcPr>
          <w:p>
            <w:pPr>
              <w:spacing w:after="20"/>
            </w:pPr>
            <w:r/>
            <w:r>
              <w:rPr>
                <w:sz w:val="17"/>
              </w:rPr>
            </w:r>
          </w:p>
        </w:tc>
        <w:tc>
          <w:tcPr>
            <w:tcW w:type="dxa" w:w="3515"/>
          </w:tcPr>
          <w:p>
            <w:pPr>
              <w:spacing w:after="20"/>
            </w:pPr>
            <w:r/>
            <w:r>
              <w:rPr>
                <w:sz w:val="17"/>
              </w:rPr>
            </w:r>
          </w:p>
        </w:tc>
        <w:tc>
          <w:tcPr>
            <w:tcW w:type="dxa" w:w="1701"/>
          </w:tcPr>
          <w:p>
            <w:pPr>
              <w:spacing w:after="20"/>
            </w:pPr>
            <w:r/>
            <w:r>
              <w:rPr>
                <w:sz w:val="17"/>
              </w:rPr>
            </w:r>
          </w:p>
        </w:tc>
      </w:tr>
      <w:tr>
        <w:tc>
          <w:tcPr>
            <w:tcW w:type="dxa" w:w="2608"/>
          </w:tcPr>
          <w:p>
            <w:pPr>
              <w:spacing w:after="20"/>
            </w:pPr>
            <w:r/>
            <w:r>
              <w:rPr>
                <w:sz w:val="17"/>
              </w:rPr>
            </w:r>
          </w:p>
        </w:tc>
        <w:tc>
          <w:tcPr>
            <w:tcW w:type="dxa" w:w="2268"/>
          </w:tcPr>
          <w:p>
            <w:pPr>
              <w:spacing w:after="20"/>
            </w:pPr>
            <w:r/>
            <w:r>
              <w:rPr>
                <w:sz w:val="17"/>
              </w:rPr>
            </w:r>
          </w:p>
        </w:tc>
        <w:tc>
          <w:tcPr>
            <w:tcW w:type="dxa" w:w="3515"/>
          </w:tcPr>
          <w:p>
            <w:pPr>
              <w:spacing w:after="20"/>
            </w:pPr>
            <w:r/>
            <w:r>
              <w:rPr>
                <w:sz w:val="17"/>
              </w:rPr>
            </w:r>
          </w:p>
        </w:tc>
        <w:tc>
          <w:tcPr>
            <w:tcW w:type="dxa" w:w="1701"/>
          </w:tcPr>
          <w:p>
            <w:pPr>
              <w:spacing w:after="20"/>
            </w:pPr>
            <w:r/>
            <w:r>
              <w:rPr>
                <w:sz w:val="17"/>
              </w:rPr>
            </w:r>
          </w:p>
        </w:tc>
      </w:tr>
      <w:tr>
        <w:tc>
          <w:tcPr>
            <w:tcW w:type="dxa" w:w="2608"/>
          </w:tcPr>
          <w:p>
            <w:pPr>
              <w:spacing w:after="20"/>
            </w:pPr>
            <w:r/>
            <w:r>
              <w:rPr>
                <w:sz w:val="17"/>
              </w:rPr>
            </w:r>
          </w:p>
        </w:tc>
        <w:tc>
          <w:tcPr>
            <w:tcW w:type="dxa" w:w="2268"/>
          </w:tcPr>
          <w:p>
            <w:pPr>
              <w:spacing w:after="20"/>
            </w:pPr>
            <w:r/>
            <w:r>
              <w:rPr>
                <w:sz w:val="17"/>
              </w:rPr>
            </w:r>
          </w:p>
        </w:tc>
        <w:tc>
          <w:tcPr>
            <w:tcW w:type="dxa" w:w="3515"/>
          </w:tcPr>
          <w:p>
            <w:pPr>
              <w:spacing w:after="20"/>
            </w:pPr>
            <w:r/>
            <w:r>
              <w:rPr>
                <w:sz w:val="17"/>
              </w:rPr>
            </w:r>
          </w:p>
        </w:tc>
        <w:tc>
          <w:tcPr>
            <w:tcW w:type="dxa" w:w="1701"/>
          </w:tcPr>
          <w:p>
            <w:pPr>
              <w:spacing w:after="20"/>
            </w:pPr>
            <w:r/>
            <w:r>
              <w:rPr>
                <w:sz w:val="17"/>
              </w:rPr>
            </w:r>
          </w:p>
        </w:tc>
      </w:tr>
    </w:tbl>
    <w:p/>
    <w:p>
      <w:r>
        <w:br w:type="page"/>
      </w:r>
    </w:p>
    <w:p>
      <w:pPr>
        <w:spacing w:after="0"/>
      </w:pPr>
      <w:r>
        <w:rPr>
          <w:b/>
          <w:color w:val="14214D"/>
          <w:sz w:val="16"/>
        </w:rPr>
        <w:t>METHOD STATEMENT</w:t>
      </w:r>
    </w:p>
    <w:p>
      <w:pPr>
        <w:pStyle w:val="Heading1"/>
      </w:pPr>
      <w:r>
        <w:t>The sequence of work</w:t>
      </w:r>
    </w:p>
    <w:p>
      <w:r>
        <w:rPr>
          <w:i w:val="0"/>
          <w:color w:val="6B6B6B"/>
          <w:sz w:val="19"/>
        </w:rPr>
        <w:t>The order the team will work in on the day, from setting up to leaving the area safe, with the controls built into each stage. If the sequence changes on site, revise the RAMS and brief it again.</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587"/>
            <w:shd w:val="clear" w:color="auto" w:fill="E8EAF1"/>
          </w:tcPr>
          <w:p>
            <w:r/>
            <w:r>
              <w:rPr>
                <w:b/>
                <w:sz w:val="18"/>
              </w:rPr>
              <w:t>Stage</w:t>
            </w:r>
          </w:p>
        </w:tc>
        <w:tc>
          <w:tcPr>
            <w:tcW w:type="dxa" w:w="4309"/>
            <w:shd w:val="clear" w:color="auto" w:fill="E8EAF1"/>
          </w:tcPr>
          <w:p>
            <w:r/>
            <w:r>
              <w:rPr>
                <w:b/>
                <w:sz w:val="18"/>
              </w:rPr>
              <w:t>What is done, and how</w:t>
            </w:r>
          </w:p>
        </w:tc>
        <w:tc>
          <w:tcPr>
            <w:tcW w:type="dxa" w:w="2948"/>
            <w:shd w:val="clear" w:color="auto" w:fill="E8EAF1"/>
          </w:tcPr>
          <w:p>
            <w:r/>
            <w:r>
              <w:rPr>
                <w:b/>
                <w:sz w:val="18"/>
              </w:rPr>
              <w:t>Controls at this stage</w:t>
            </w:r>
          </w:p>
        </w:tc>
        <w:tc>
          <w:tcPr>
            <w:tcW w:type="dxa" w:w="1247"/>
            <w:shd w:val="clear" w:color="auto" w:fill="E8EAF1"/>
          </w:tcPr>
          <w:p>
            <w:r/>
            <w:r>
              <w:rPr>
                <w:b/>
                <w:sz w:val="18"/>
              </w:rPr>
              <w:t>By</w:t>
            </w:r>
          </w:p>
        </w:tc>
      </w:tr>
      <w:tr>
        <w:tc>
          <w:tcPr>
            <w:tcW w:type="dxa" w:w="1587"/>
          </w:tcPr>
          <w:p>
            <w:pPr>
              <w:spacing w:after="20"/>
            </w:pPr>
            <w:r/>
            <w:r>
              <w:rPr>
                <w:sz w:val="18"/>
              </w:rPr>
            </w:r>
          </w:p>
        </w:tc>
        <w:tc>
          <w:tcPr>
            <w:tcW w:type="dxa" w:w="4309"/>
          </w:tcPr>
          <w:p>
            <w:pPr>
              <w:spacing w:after="20"/>
            </w:pPr>
            <w:r/>
            <w:r>
              <w:rPr>
                <w:sz w:val="18"/>
              </w:rPr>
            </w:r>
          </w:p>
        </w:tc>
        <w:tc>
          <w:tcPr>
            <w:tcW w:type="dxa" w:w="2948"/>
          </w:tcPr>
          <w:p>
            <w:pPr>
              <w:spacing w:after="20"/>
            </w:pPr>
            <w:r/>
            <w:r>
              <w:rPr>
                <w:sz w:val="18"/>
              </w:rPr>
            </w:r>
          </w:p>
        </w:tc>
        <w:tc>
          <w:tcPr>
            <w:tcW w:type="dxa" w:w="1247"/>
          </w:tcPr>
          <w:p>
            <w:pPr>
              <w:spacing w:after="20"/>
            </w:pPr>
            <w:r/>
            <w:r>
              <w:rPr>
                <w:sz w:val="18"/>
              </w:rPr>
            </w:r>
          </w:p>
        </w:tc>
      </w:tr>
      <w:tr>
        <w:tc>
          <w:tcPr>
            <w:tcW w:type="dxa" w:w="1587"/>
          </w:tcPr>
          <w:p>
            <w:pPr>
              <w:spacing w:after="20"/>
            </w:pPr>
            <w:r/>
            <w:r>
              <w:rPr>
                <w:sz w:val="18"/>
              </w:rPr>
            </w:r>
          </w:p>
        </w:tc>
        <w:tc>
          <w:tcPr>
            <w:tcW w:type="dxa" w:w="4309"/>
          </w:tcPr>
          <w:p>
            <w:pPr>
              <w:spacing w:after="20"/>
            </w:pPr>
            <w:r/>
            <w:r>
              <w:rPr>
                <w:sz w:val="18"/>
              </w:rPr>
            </w:r>
          </w:p>
        </w:tc>
        <w:tc>
          <w:tcPr>
            <w:tcW w:type="dxa" w:w="2948"/>
          </w:tcPr>
          <w:p>
            <w:pPr>
              <w:spacing w:after="20"/>
            </w:pPr>
            <w:r/>
            <w:r>
              <w:rPr>
                <w:sz w:val="18"/>
              </w:rPr>
            </w:r>
          </w:p>
        </w:tc>
        <w:tc>
          <w:tcPr>
            <w:tcW w:type="dxa" w:w="1247"/>
          </w:tcPr>
          <w:p>
            <w:pPr>
              <w:spacing w:after="20"/>
            </w:pPr>
            <w:r/>
            <w:r>
              <w:rPr>
                <w:sz w:val="18"/>
              </w:rPr>
            </w:r>
          </w:p>
        </w:tc>
      </w:tr>
      <w:tr>
        <w:tc>
          <w:tcPr>
            <w:tcW w:type="dxa" w:w="1587"/>
          </w:tcPr>
          <w:p>
            <w:pPr>
              <w:spacing w:after="20"/>
            </w:pPr>
            <w:r/>
            <w:r>
              <w:rPr>
                <w:sz w:val="18"/>
              </w:rPr>
            </w:r>
          </w:p>
        </w:tc>
        <w:tc>
          <w:tcPr>
            <w:tcW w:type="dxa" w:w="4309"/>
          </w:tcPr>
          <w:p>
            <w:pPr>
              <w:spacing w:after="20"/>
            </w:pPr>
            <w:r/>
            <w:r>
              <w:rPr>
                <w:sz w:val="18"/>
              </w:rPr>
            </w:r>
          </w:p>
        </w:tc>
        <w:tc>
          <w:tcPr>
            <w:tcW w:type="dxa" w:w="2948"/>
          </w:tcPr>
          <w:p>
            <w:pPr>
              <w:spacing w:after="20"/>
            </w:pPr>
            <w:r/>
            <w:r>
              <w:rPr>
                <w:sz w:val="18"/>
              </w:rPr>
            </w:r>
          </w:p>
        </w:tc>
        <w:tc>
          <w:tcPr>
            <w:tcW w:type="dxa" w:w="1247"/>
          </w:tcPr>
          <w:p>
            <w:pPr>
              <w:spacing w:after="20"/>
            </w:pPr>
            <w:r/>
            <w:r>
              <w:rPr>
                <w:sz w:val="18"/>
              </w:rPr>
            </w:r>
          </w:p>
        </w:tc>
      </w:tr>
      <w:tr>
        <w:tc>
          <w:tcPr>
            <w:tcW w:type="dxa" w:w="1587"/>
          </w:tcPr>
          <w:p>
            <w:pPr>
              <w:spacing w:after="20"/>
            </w:pPr>
            <w:r/>
            <w:r>
              <w:rPr>
                <w:sz w:val="18"/>
              </w:rPr>
            </w:r>
          </w:p>
        </w:tc>
        <w:tc>
          <w:tcPr>
            <w:tcW w:type="dxa" w:w="4309"/>
          </w:tcPr>
          <w:p>
            <w:pPr>
              <w:spacing w:after="20"/>
            </w:pPr>
            <w:r/>
            <w:r>
              <w:rPr>
                <w:sz w:val="18"/>
              </w:rPr>
            </w:r>
          </w:p>
        </w:tc>
        <w:tc>
          <w:tcPr>
            <w:tcW w:type="dxa" w:w="2948"/>
          </w:tcPr>
          <w:p>
            <w:pPr>
              <w:spacing w:after="20"/>
            </w:pPr>
            <w:r/>
            <w:r>
              <w:rPr>
                <w:sz w:val="18"/>
              </w:rPr>
            </w:r>
          </w:p>
        </w:tc>
        <w:tc>
          <w:tcPr>
            <w:tcW w:type="dxa" w:w="1247"/>
          </w:tcPr>
          <w:p>
            <w:pPr>
              <w:spacing w:after="20"/>
            </w:pPr>
            <w:r/>
            <w:r>
              <w:rPr>
                <w:sz w:val="18"/>
              </w:rPr>
            </w:r>
          </w:p>
        </w:tc>
      </w:tr>
      <w:tr>
        <w:tc>
          <w:tcPr>
            <w:tcW w:type="dxa" w:w="1587"/>
          </w:tcPr>
          <w:p>
            <w:pPr>
              <w:spacing w:after="20"/>
            </w:pPr>
            <w:r/>
            <w:r>
              <w:rPr>
                <w:sz w:val="18"/>
              </w:rPr>
            </w:r>
          </w:p>
        </w:tc>
        <w:tc>
          <w:tcPr>
            <w:tcW w:type="dxa" w:w="4309"/>
          </w:tcPr>
          <w:p>
            <w:pPr>
              <w:spacing w:after="20"/>
            </w:pPr>
            <w:r/>
            <w:r>
              <w:rPr>
                <w:sz w:val="18"/>
              </w:rPr>
            </w:r>
          </w:p>
        </w:tc>
        <w:tc>
          <w:tcPr>
            <w:tcW w:type="dxa" w:w="2948"/>
          </w:tcPr>
          <w:p>
            <w:pPr>
              <w:spacing w:after="20"/>
            </w:pPr>
            <w:r/>
            <w:r>
              <w:rPr>
                <w:sz w:val="18"/>
              </w:rPr>
            </w:r>
          </w:p>
        </w:tc>
        <w:tc>
          <w:tcPr>
            <w:tcW w:type="dxa" w:w="1247"/>
          </w:tcPr>
          <w:p>
            <w:pPr>
              <w:spacing w:after="20"/>
            </w:pPr>
            <w:r/>
            <w:r>
              <w:rPr>
                <w:sz w:val="18"/>
              </w:rPr>
            </w:r>
          </w:p>
        </w:tc>
      </w:tr>
      <w:tr>
        <w:tc>
          <w:tcPr>
            <w:tcW w:type="dxa" w:w="1587"/>
          </w:tcPr>
          <w:p>
            <w:pPr>
              <w:spacing w:after="20"/>
            </w:pPr>
            <w:r/>
            <w:r>
              <w:rPr>
                <w:sz w:val="18"/>
              </w:rPr>
            </w:r>
          </w:p>
        </w:tc>
        <w:tc>
          <w:tcPr>
            <w:tcW w:type="dxa" w:w="4309"/>
          </w:tcPr>
          <w:p>
            <w:pPr>
              <w:spacing w:after="20"/>
            </w:pPr>
            <w:r/>
            <w:r>
              <w:rPr>
                <w:sz w:val="18"/>
              </w:rPr>
            </w:r>
          </w:p>
        </w:tc>
        <w:tc>
          <w:tcPr>
            <w:tcW w:type="dxa" w:w="2948"/>
          </w:tcPr>
          <w:p>
            <w:pPr>
              <w:spacing w:after="20"/>
            </w:pPr>
            <w:r/>
            <w:r>
              <w:rPr>
                <w:sz w:val="18"/>
              </w:rPr>
            </w:r>
          </w:p>
        </w:tc>
        <w:tc>
          <w:tcPr>
            <w:tcW w:type="dxa" w:w="1247"/>
          </w:tcPr>
          <w:p>
            <w:pPr>
              <w:spacing w:after="20"/>
            </w:pPr>
            <w:r/>
            <w:r>
              <w:rPr>
                <w:sz w:val="18"/>
              </w:rPr>
            </w:r>
          </w:p>
        </w:tc>
      </w:tr>
      <w:tr>
        <w:tc>
          <w:tcPr>
            <w:tcW w:type="dxa" w:w="1587"/>
          </w:tcPr>
          <w:p>
            <w:pPr>
              <w:spacing w:after="20"/>
            </w:pPr>
            <w:r/>
            <w:r>
              <w:rPr>
                <w:sz w:val="18"/>
              </w:rPr>
            </w:r>
          </w:p>
        </w:tc>
        <w:tc>
          <w:tcPr>
            <w:tcW w:type="dxa" w:w="4309"/>
          </w:tcPr>
          <w:p>
            <w:pPr>
              <w:spacing w:after="20"/>
            </w:pPr>
            <w:r/>
            <w:r>
              <w:rPr>
                <w:sz w:val="18"/>
              </w:rPr>
            </w:r>
          </w:p>
        </w:tc>
        <w:tc>
          <w:tcPr>
            <w:tcW w:type="dxa" w:w="2948"/>
          </w:tcPr>
          <w:p>
            <w:pPr>
              <w:spacing w:after="20"/>
            </w:pPr>
            <w:r/>
            <w:r>
              <w:rPr>
                <w:sz w:val="18"/>
              </w:rPr>
            </w:r>
          </w:p>
        </w:tc>
        <w:tc>
          <w:tcPr>
            <w:tcW w:type="dxa" w:w="1247"/>
          </w:tcPr>
          <w:p>
            <w:pPr>
              <w:spacing w:after="20"/>
            </w:pPr>
            <w:r/>
            <w:r>
              <w:rPr>
                <w:sz w:val="18"/>
              </w:rPr>
            </w:r>
          </w:p>
        </w:tc>
      </w:tr>
      <w:tr>
        <w:tc>
          <w:tcPr>
            <w:tcW w:type="dxa" w:w="1587"/>
          </w:tcPr>
          <w:p>
            <w:pPr>
              <w:spacing w:after="20"/>
            </w:pPr>
            <w:r/>
            <w:r>
              <w:rPr>
                <w:sz w:val="18"/>
              </w:rPr>
            </w:r>
          </w:p>
        </w:tc>
        <w:tc>
          <w:tcPr>
            <w:tcW w:type="dxa" w:w="4309"/>
          </w:tcPr>
          <w:p>
            <w:pPr>
              <w:spacing w:after="20"/>
            </w:pPr>
            <w:r/>
            <w:r>
              <w:rPr>
                <w:sz w:val="18"/>
              </w:rPr>
            </w:r>
          </w:p>
        </w:tc>
        <w:tc>
          <w:tcPr>
            <w:tcW w:type="dxa" w:w="2948"/>
          </w:tcPr>
          <w:p>
            <w:pPr>
              <w:spacing w:after="20"/>
            </w:pPr>
            <w:r/>
            <w:r>
              <w:rPr>
                <w:sz w:val="18"/>
              </w:rPr>
            </w:r>
          </w:p>
        </w:tc>
        <w:tc>
          <w:tcPr>
            <w:tcW w:type="dxa" w:w="1247"/>
          </w:tcPr>
          <w:p>
            <w:pPr>
              <w:spacing w:after="20"/>
            </w:pPr>
            <w:r/>
            <w:r>
              <w:rPr>
                <w:sz w:val="18"/>
              </w:rPr>
            </w:r>
          </w:p>
        </w:tc>
      </w:tr>
      <w:tr>
        <w:tc>
          <w:tcPr>
            <w:tcW w:type="dxa" w:w="1587"/>
          </w:tcPr>
          <w:p>
            <w:pPr>
              <w:spacing w:after="20"/>
            </w:pPr>
            <w:r/>
            <w:r>
              <w:rPr>
                <w:sz w:val="18"/>
              </w:rPr>
            </w:r>
          </w:p>
        </w:tc>
        <w:tc>
          <w:tcPr>
            <w:tcW w:type="dxa" w:w="4309"/>
          </w:tcPr>
          <w:p>
            <w:pPr>
              <w:spacing w:after="20"/>
            </w:pPr>
            <w:r/>
            <w:r>
              <w:rPr>
                <w:sz w:val="18"/>
              </w:rPr>
            </w:r>
          </w:p>
        </w:tc>
        <w:tc>
          <w:tcPr>
            <w:tcW w:type="dxa" w:w="2948"/>
          </w:tcPr>
          <w:p>
            <w:pPr>
              <w:spacing w:after="20"/>
            </w:pPr>
            <w:r/>
            <w:r>
              <w:rPr>
                <w:sz w:val="18"/>
              </w:rPr>
            </w:r>
          </w:p>
        </w:tc>
        <w:tc>
          <w:tcPr>
            <w:tcW w:type="dxa" w:w="1247"/>
          </w:tcPr>
          <w:p>
            <w:pPr>
              <w:spacing w:after="20"/>
            </w:pPr>
            <w:r/>
            <w:r>
              <w:rPr>
                <w:sz w:val="18"/>
              </w:rPr>
            </w:r>
          </w:p>
        </w:tc>
      </w:tr>
      <w:tr>
        <w:tc>
          <w:tcPr>
            <w:tcW w:type="dxa" w:w="1587"/>
          </w:tcPr>
          <w:p>
            <w:pPr>
              <w:spacing w:after="20"/>
            </w:pPr>
            <w:r/>
            <w:r>
              <w:rPr>
                <w:sz w:val="18"/>
              </w:rPr>
            </w:r>
          </w:p>
        </w:tc>
        <w:tc>
          <w:tcPr>
            <w:tcW w:type="dxa" w:w="4309"/>
          </w:tcPr>
          <w:p>
            <w:pPr>
              <w:spacing w:after="20"/>
            </w:pPr>
            <w:r/>
            <w:r>
              <w:rPr>
                <w:sz w:val="18"/>
              </w:rPr>
            </w:r>
          </w:p>
        </w:tc>
        <w:tc>
          <w:tcPr>
            <w:tcW w:type="dxa" w:w="2948"/>
          </w:tcPr>
          <w:p>
            <w:pPr>
              <w:spacing w:after="20"/>
            </w:pPr>
            <w:r/>
            <w:r>
              <w:rPr>
                <w:sz w:val="18"/>
              </w:rPr>
            </w:r>
          </w:p>
        </w:tc>
        <w:tc>
          <w:tcPr>
            <w:tcW w:type="dxa" w:w="1247"/>
          </w:tcPr>
          <w:p>
            <w:pPr>
              <w:spacing w:after="20"/>
            </w:pPr>
            <w:r/>
            <w:r>
              <w:rPr>
                <w:sz w:val="18"/>
              </w:rPr>
            </w:r>
          </w:p>
        </w:tc>
      </w:tr>
    </w:tbl>
    <w:p/>
    <w:p>
      <w:r>
        <w:rPr>
          <w:i w:val="0"/>
          <w:color w:val="6B6B6B"/>
          <w:sz w:val="16"/>
        </w:rPr>
        <w:t>CDM 2015 regulation 15(2): plan, manage and monitor the work.</w:t>
      </w:r>
    </w:p>
    <w:p>
      <w:r>
        <w:br w:type="page"/>
      </w:r>
    </w:p>
    <w:p>
      <w:pPr>
        <w:spacing w:after="0"/>
      </w:pPr>
      <w:r>
        <w:rPr>
          <w:b/>
          <w:color w:val="14214D"/>
          <w:sz w:val="16"/>
        </w:rPr>
        <w:t>RISK ASSESSMENT</w:t>
      </w:r>
    </w:p>
    <w:p>
      <w:pPr>
        <w:pStyle w:val="Heading1"/>
      </w:pPr>
      <w:r>
        <w:t>Hazards, controls and the risk that remains</w:t>
      </w:r>
    </w:p>
    <w:p>
      <w:r>
        <w:rPr>
          <w:i w:val="0"/>
          <w:color w:val="6B6B6B"/>
          <w:sz w:val="19"/>
        </w:rPr>
        <w:t>Rate each significant hazard before and after its controls, as likelihood (1 to 5) times severity (1 to 5). Bands: 1 to 4 low, 5 to 12 medium, 15 to 25 high. Adapt the bands to your own policy if it differs.</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531"/>
            <w:shd w:val="clear" w:color="auto" w:fill="E8EAF1"/>
          </w:tcPr>
          <w:p>
            <w:r/>
            <w:r>
              <w:rPr>
                <w:b/>
                <w:sz w:val="17"/>
              </w:rPr>
              <w:t>Hazard</w:t>
            </w:r>
          </w:p>
        </w:tc>
        <w:tc>
          <w:tcPr>
            <w:tcW w:type="dxa" w:w="1587"/>
            <w:shd w:val="clear" w:color="auto" w:fill="E8EAF1"/>
          </w:tcPr>
          <w:p>
            <w:r/>
            <w:r>
              <w:rPr>
                <w:b/>
                <w:sz w:val="17"/>
              </w:rPr>
              <w:t>Who could be harmed, and how</w:t>
            </w:r>
          </w:p>
        </w:tc>
        <w:tc>
          <w:tcPr>
            <w:tcW w:type="dxa" w:w="964"/>
            <w:shd w:val="clear" w:color="auto" w:fill="E8EAF1"/>
          </w:tcPr>
          <w:p>
            <w:r/>
            <w:r>
              <w:rPr>
                <w:b/>
                <w:sz w:val="17"/>
              </w:rPr>
              <w:t>Risk before</w:t>
            </w:r>
          </w:p>
        </w:tc>
        <w:tc>
          <w:tcPr>
            <w:tcW w:type="dxa" w:w="3969"/>
            <w:shd w:val="clear" w:color="auto" w:fill="E8EAF1"/>
          </w:tcPr>
          <w:p>
            <w:r/>
            <w:r>
              <w:rPr>
                <w:b/>
                <w:sz w:val="17"/>
              </w:rPr>
              <w:t>Controls</w:t>
            </w:r>
          </w:p>
        </w:tc>
        <w:tc>
          <w:tcPr>
            <w:tcW w:type="dxa" w:w="964"/>
            <w:shd w:val="clear" w:color="auto" w:fill="E8EAF1"/>
          </w:tcPr>
          <w:p>
            <w:r/>
            <w:r>
              <w:rPr>
                <w:b/>
                <w:sz w:val="17"/>
              </w:rPr>
              <w:t>Risk after</w:t>
            </w:r>
          </w:p>
        </w:tc>
        <w:tc>
          <w:tcPr>
            <w:tcW w:type="dxa" w:w="1077"/>
            <w:shd w:val="clear" w:color="auto" w:fill="E8EAF1"/>
          </w:tcPr>
          <w:p>
            <w:r/>
            <w:r>
              <w:rPr>
                <w:b/>
                <w:sz w:val="17"/>
              </w:rPr>
              <w:t>By</w:t>
            </w:r>
          </w:p>
        </w:tc>
      </w:tr>
      <w:tr>
        <w:tc>
          <w:tcPr>
            <w:tcW w:type="dxa" w:w="1531"/>
          </w:tcPr>
          <w:p>
            <w:pPr>
              <w:spacing w:after="20"/>
            </w:pPr>
            <w:r/>
            <w:r>
              <w:rPr>
                <w:sz w:val="17"/>
              </w:rPr>
            </w:r>
          </w:p>
        </w:tc>
        <w:tc>
          <w:tcPr>
            <w:tcW w:type="dxa" w:w="1587"/>
          </w:tcPr>
          <w:p>
            <w:pPr>
              <w:spacing w:after="20"/>
            </w:pPr>
            <w:r/>
            <w:r>
              <w:rPr>
                <w:sz w:val="17"/>
              </w:rPr>
            </w:r>
          </w:p>
        </w:tc>
        <w:tc>
          <w:tcPr>
            <w:tcW w:type="dxa" w:w="964"/>
          </w:tcPr>
          <w:p>
            <w:pPr>
              <w:spacing w:after="20"/>
            </w:pPr>
            <w:r/>
            <w:r>
              <w:rPr>
                <w:sz w:val="17"/>
              </w:rPr>
            </w:r>
          </w:p>
        </w:tc>
        <w:tc>
          <w:tcPr>
            <w:tcW w:type="dxa" w:w="3969"/>
          </w:tcPr>
          <w:p>
            <w:pPr>
              <w:spacing w:after="20"/>
            </w:pPr>
            <w:r/>
            <w:r>
              <w:rPr>
                <w:sz w:val="17"/>
              </w:rPr>
            </w:r>
          </w:p>
        </w:tc>
        <w:tc>
          <w:tcPr>
            <w:tcW w:type="dxa" w:w="964"/>
          </w:tcPr>
          <w:p>
            <w:pPr>
              <w:spacing w:after="20"/>
            </w:pPr>
            <w:r/>
            <w:r>
              <w:rPr>
                <w:sz w:val="17"/>
              </w:rPr>
            </w:r>
          </w:p>
        </w:tc>
        <w:tc>
          <w:tcPr>
            <w:tcW w:type="dxa" w:w="1077"/>
          </w:tcPr>
          <w:p>
            <w:pPr>
              <w:spacing w:after="20"/>
            </w:pPr>
            <w:r/>
            <w:r>
              <w:rPr>
                <w:sz w:val="17"/>
              </w:rPr>
            </w:r>
          </w:p>
        </w:tc>
      </w:tr>
      <w:tr>
        <w:tc>
          <w:tcPr>
            <w:tcW w:type="dxa" w:w="1531"/>
          </w:tcPr>
          <w:p>
            <w:pPr>
              <w:spacing w:after="20"/>
            </w:pPr>
            <w:r/>
            <w:r>
              <w:rPr>
                <w:sz w:val="17"/>
              </w:rPr>
            </w:r>
          </w:p>
        </w:tc>
        <w:tc>
          <w:tcPr>
            <w:tcW w:type="dxa" w:w="1587"/>
          </w:tcPr>
          <w:p>
            <w:pPr>
              <w:spacing w:after="20"/>
            </w:pPr>
            <w:r/>
            <w:r>
              <w:rPr>
                <w:sz w:val="17"/>
              </w:rPr>
            </w:r>
          </w:p>
        </w:tc>
        <w:tc>
          <w:tcPr>
            <w:tcW w:type="dxa" w:w="964"/>
          </w:tcPr>
          <w:p>
            <w:pPr>
              <w:spacing w:after="20"/>
            </w:pPr>
            <w:r/>
            <w:r>
              <w:rPr>
                <w:sz w:val="17"/>
              </w:rPr>
            </w:r>
          </w:p>
        </w:tc>
        <w:tc>
          <w:tcPr>
            <w:tcW w:type="dxa" w:w="3969"/>
          </w:tcPr>
          <w:p>
            <w:pPr>
              <w:spacing w:after="20"/>
            </w:pPr>
            <w:r/>
            <w:r>
              <w:rPr>
                <w:sz w:val="17"/>
              </w:rPr>
            </w:r>
          </w:p>
        </w:tc>
        <w:tc>
          <w:tcPr>
            <w:tcW w:type="dxa" w:w="964"/>
          </w:tcPr>
          <w:p>
            <w:pPr>
              <w:spacing w:after="20"/>
            </w:pPr>
            <w:r/>
            <w:r>
              <w:rPr>
                <w:sz w:val="17"/>
              </w:rPr>
            </w:r>
          </w:p>
        </w:tc>
        <w:tc>
          <w:tcPr>
            <w:tcW w:type="dxa" w:w="1077"/>
          </w:tcPr>
          <w:p>
            <w:pPr>
              <w:spacing w:after="20"/>
            </w:pPr>
            <w:r/>
            <w:r>
              <w:rPr>
                <w:sz w:val="17"/>
              </w:rPr>
            </w:r>
          </w:p>
        </w:tc>
      </w:tr>
      <w:tr>
        <w:tc>
          <w:tcPr>
            <w:tcW w:type="dxa" w:w="1531"/>
          </w:tcPr>
          <w:p>
            <w:pPr>
              <w:spacing w:after="20"/>
            </w:pPr>
            <w:r/>
            <w:r>
              <w:rPr>
                <w:sz w:val="17"/>
              </w:rPr>
            </w:r>
          </w:p>
        </w:tc>
        <w:tc>
          <w:tcPr>
            <w:tcW w:type="dxa" w:w="1587"/>
          </w:tcPr>
          <w:p>
            <w:pPr>
              <w:spacing w:after="20"/>
            </w:pPr>
            <w:r/>
            <w:r>
              <w:rPr>
                <w:sz w:val="17"/>
              </w:rPr>
            </w:r>
          </w:p>
        </w:tc>
        <w:tc>
          <w:tcPr>
            <w:tcW w:type="dxa" w:w="964"/>
          </w:tcPr>
          <w:p>
            <w:pPr>
              <w:spacing w:after="20"/>
            </w:pPr>
            <w:r/>
            <w:r>
              <w:rPr>
                <w:sz w:val="17"/>
              </w:rPr>
            </w:r>
          </w:p>
        </w:tc>
        <w:tc>
          <w:tcPr>
            <w:tcW w:type="dxa" w:w="3969"/>
          </w:tcPr>
          <w:p>
            <w:pPr>
              <w:spacing w:after="20"/>
            </w:pPr>
            <w:r/>
            <w:r>
              <w:rPr>
                <w:sz w:val="17"/>
              </w:rPr>
            </w:r>
          </w:p>
        </w:tc>
        <w:tc>
          <w:tcPr>
            <w:tcW w:type="dxa" w:w="964"/>
          </w:tcPr>
          <w:p>
            <w:pPr>
              <w:spacing w:after="20"/>
            </w:pPr>
            <w:r/>
            <w:r>
              <w:rPr>
                <w:sz w:val="17"/>
              </w:rPr>
            </w:r>
          </w:p>
        </w:tc>
        <w:tc>
          <w:tcPr>
            <w:tcW w:type="dxa" w:w="1077"/>
          </w:tcPr>
          <w:p>
            <w:pPr>
              <w:spacing w:after="20"/>
            </w:pPr>
            <w:r/>
            <w:r>
              <w:rPr>
                <w:sz w:val="17"/>
              </w:rPr>
            </w:r>
          </w:p>
        </w:tc>
      </w:tr>
      <w:tr>
        <w:tc>
          <w:tcPr>
            <w:tcW w:type="dxa" w:w="1531"/>
          </w:tcPr>
          <w:p>
            <w:pPr>
              <w:spacing w:after="20"/>
            </w:pPr>
            <w:r/>
            <w:r>
              <w:rPr>
                <w:sz w:val="17"/>
              </w:rPr>
            </w:r>
          </w:p>
        </w:tc>
        <w:tc>
          <w:tcPr>
            <w:tcW w:type="dxa" w:w="1587"/>
          </w:tcPr>
          <w:p>
            <w:pPr>
              <w:spacing w:after="20"/>
            </w:pPr>
            <w:r/>
            <w:r>
              <w:rPr>
                <w:sz w:val="17"/>
              </w:rPr>
            </w:r>
          </w:p>
        </w:tc>
        <w:tc>
          <w:tcPr>
            <w:tcW w:type="dxa" w:w="964"/>
          </w:tcPr>
          <w:p>
            <w:pPr>
              <w:spacing w:after="20"/>
            </w:pPr>
            <w:r/>
            <w:r>
              <w:rPr>
                <w:sz w:val="17"/>
              </w:rPr>
            </w:r>
          </w:p>
        </w:tc>
        <w:tc>
          <w:tcPr>
            <w:tcW w:type="dxa" w:w="3969"/>
          </w:tcPr>
          <w:p>
            <w:pPr>
              <w:spacing w:after="20"/>
            </w:pPr>
            <w:r/>
            <w:r>
              <w:rPr>
                <w:sz w:val="17"/>
              </w:rPr>
            </w:r>
          </w:p>
        </w:tc>
        <w:tc>
          <w:tcPr>
            <w:tcW w:type="dxa" w:w="964"/>
          </w:tcPr>
          <w:p>
            <w:pPr>
              <w:spacing w:after="20"/>
            </w:pPr>
            <w:r/>
            <w:r>
              <w:rPr>
                <w:sz w:val="17"/>
              </w:rPr>
            </w:r>
          </w:p>
        </w:tc>
        <w:tc>
          <w:tcPr>
            <w:tcW w:type="dxa" w:w="1077"/>
          </w:tcPr>
          <w:p>
            <w:pPr>
              <w:spacing w:after="20"/>
            </w:pPr>
            <w:r/>
            <w:r>
              <w:rPr>
                <w:sz w:val="17"/>
              </w:rPr>
            </w:r>
          </w:p>
        </w:tc>
      </w:tr>
      <w:tr>
        <w:tc>
          <w:tcPr>
            <w:tcW w:type="dxa" w:w="1531"/>
          </w:tcPr>
          <w:p>
            <w:pPr>
              <w:spacing w:after="20"/>
            </w:pPr>
            <w:r/>
            <w:r>
              <w:rPr>
                <w:sz w:val="17"/>
              </w:rPr>
            </w:r>
          </w:p>
        </w:tc>
        <w:tc>
          <w:tcPr>
            <w:tcW w:type="dxa" w:w="1587"/>
          </w:tcPr>
          <w:p>
            <w:pPr>
              <w:spacing w:after="20"/>
            </w:pPr>
            <w:r/>
            <w:r>
              <w:rPr>
                <w:sz w:val="17"/>
              </w:rPr>
            </w:r>
          </w:p>
        </w:tc>
        <w:tc>
          <w:tcPr>
            <w:tcW w:type="dxa" w:w="964"/>
          </w:tcPr>
          <w:p>
            <w:pPr>
              <w:spacing w:after="20"/>
            </w:pPr>
            <w:r/>
            <w:r>
              <w:rPr>
                <w:sz w:val="17"/>
              </w:rPr>
            </w:r>
          </w:p>
        </w:tc>
        <w:tc>
          <w:tcPr>
            <w:tcW w:type="dxa" w:w="3969"/>
          </w:tcPr>
          <w:p>
            <w:pPr>
              <w:spacing w:after="20"/>
            </w:pPr>
            <w:r/>
            <w:r>
              <w:rPr>
                <w:sz w:val="17"/>
              </w:rPr>
            </w:r>
          </w:p>
        </w:tc>
        <w:tc>
          <w:tcPr>
            <w:tcW w:type="dxa" w:w="964"/>
          </w:tcPr>
          <w:p>
            <w:pPr>
              <w:spacing w:after="20"/>
            </w:pPr>
            <w:r/>
            <w:r>
              <w:rPr>
                <w:sz w:val="17"/>
              </w:rPr>
            </w:r>
          </w:p>
        </w:tc>
        <w:tc>
          <w:tcPr>
            <w:tcW w:type="dxa" w:w="1077"/>
          </w:tcPr>
          <w:p>
            <w:pPr>
              <w:spacing w:after="20"/>
            </w:pPr>
            <w:r/>
            <w:r>
              <w:rPr>
                <w:sz w:val="17"/>
              </w:rPr>
            </w:r>
          </w:p>
        </w:tc>
      </w:tr>
      <w:tr>
        <w:tc>
          <w:tcPr>
            <w:tcW w:type="dxa" w:w="1531"/>
          </w:tcPr>
          <w:p>
            <w:pPr>
              <w:spacing w:after="20"/>
            </w:pPr>
            <w:r/>
            <w:r>
              <w:rPr>
                <w:sz w:val="17"/>
              </w:rPr>
            </w:r>
          </w:p>
        </w:tc>
        <w:tc>
          <w:tcPr>
            <w:tcW w:type="dxa" w:w="1587"/>
          </w:tcPr>
          <w:p>
            <w:pPr>
              <w:spacing w:after="20"/>
            </w:pPr>
            <w:r/>
            <w:r>
              <w:rPr>
                <w:sz w:val="17"/>
              </w:rPr>
            </w:r>
          </w:p>
        </w:tc>
        <w:tc>
          <w:tcPr>
            <w:tcW w:type="dxa" w:w="964"/>
          </w:tcPr>
          <w:p>
            <w:pPr>
              <w:spacing w:after="20"/>
            </w:pPr>
            <w:r/>
            <w:r>
              <w:rPr>
                <w:sz w:val="17"/>
              </w:rPr>
            </w:r>
          </w:p>
        </w:tc>
        <w:tc>
          <w:tcPr>
            <w:tcW w:type="dxa" w:w="3969"/>
          </w:tcPr>
          <w:p>
            <w:pPr>
              <w:spacing w:after="20"/>
            </w:pPr>
            <w:r/>
            <w:r>
              <w:rPr>
                <w:sz w:val="17"/>
              </w:rPr>
            </w:r>
          </w:p>
        </w:tc>
        <w:tc>
          <w:tcPr>
            <w:tcW w:type="dxa" w:w="964"/>
          </w:tcPr>
          <w:p>
            <w:pPr>
              <w:spacing w:after="20"/>
            </w:pPr>
            <w:r/>
            <w:r>
              <w:rPr>
                <w:sz w:val="17"/>
              </w:rPr>
            </w:r>
          </w:p>
        </w:tc>
        <w:tc>
          <w:tcPr>
            <w:tcW w:type="dxa" w:w="1077"/>
          </w:tcPr>
          <w:p>
            <w:pPr>
              <w:spacing w:after="20"/>
            </w:pPr>
            <w:r/>
            <w:r>
              <w:rPr>
                <w:sz w:val="17"/>
              </w:rPr>
            </w:r>
          </w:p>
        </w:tc>
      </w:tr>
      <w:tr>
        <w:tc>
          <w:tcPr>
            <w:tcW w:type="dxa" w:w="1531"/>
          </w:tcPr>
          <w:p>
            <w:pPr>
              <w:spacing w:after="20"/>
            </w:pPr>
            <w:r/>
            <w:r>
              <w:rPr>
                <w:sz w:val="17"/>
              </w:rPr>
            </w:r>
          </w:p>
        </w:tc>
        <w:tc>
          <w:tcPr>
            <w:tcW w:type="dxa" w:w="1587"/>
          </w:tcPr>
          <w:p>
            <w:pPr>
              <w:spacing w:after="20"/>
            </w:pPr>
            <w:r/>
            <w:r>
              <w:rPr>
                <w:sz w:val="17"/>
              </w:rPr>
            </w:r>
          </w:p>
        </w:tc>
        <w:tc>
          <w:tcPr>
            <w:tcW w:type="dxa" w:w="964"/>
          </w:tcPr>
          <w:p>
            <w:pPr>
              <w:spacing w:after="20"/>
            </w:pPr>
            <w:r/>
            <w:r>
              <w:rPr>
                <w:sz w:val="17"/>
              </w:rPr>
            </w:r>
          </w:p>
        </w:tc>
        <w:tc>
          <w:tcPr>
            <w:tcW w:type="dxa" w:w="3969"/>
          </w:tcPr>
          <w:p>
            <w:pPr>
              <w:spacing w:after="20"/>
            </w:pPr>
            <w:r/>
            <w:r>
              <w:rPr>
                <w:sz w:val="17"/>
              </w:rPr>
            </w:r>
          </w:p>
        </w:tc>
        <w:tc>
          <w:tcPr>
            <w:tcW w:type="dxa" w:w="964"/>
          </w:tcPr>
          <w:p>
            <w:pPr>
              <w:spacing w:after="20"/>
            </w:pPr>
            <w:r/>
            <w:r>
              <w:rPr>
                <w:sz w:val="17"/>
              </w:rPr>
            </w:r>
          </w:p>
        </w:tc>
        <w:tc>
          <w:tcPr>
            <w:tcW w:type="dxa" w:w="1077"/>
          </w:tcPr>
          <w:p>
            <w:pPr>
              <w:spacing w:after="20"/>
            </w:pPr>
            <w:r/>
            <w:r>
              <w:rPr>
                <w:sz w:val="17"/>
              </w:rPr>
            </w:r>
          </w:p>
        </w:tc>
      </w:tr>
      <w:tr>
        <w:tc>
          <w:tcPr>
            <w:tcW w:type="dxa" w:w="1531"/>
          </w:tcPr>
          <w:p>
            <w:pPr>
              <w:spacing w:after="20"/>
            </w:pPr>
            <w:r/>
            <w:r>
              <w:rPr>
                <w:sz w:val="17"/>
              </w:rPr>
            </w:r>
          </w:p>
        </w:tc>
        <w:tc>
          <w:tcPr>
            <w:tcW w:type="dxa" w:w="1587"/>
          </w:tcPr>
          <w:p>
            <w:pPr>
              <w:spacing w:after="20"/>
            </w:pPr>
            <w:r/>
            <w:r>
              <w:rPr>
                <w:sz w:val="17"/>
              </w:rPr>
            </w:r>
          </w:p>
        </w:tc>
        <w:tc>
          <w:tcPr>
            <w:tcW w:type="dxa" w:w="964"/>
          </w:tcPr>
          <w:p>
            <w:pPr>
              <w:spacing w:after="20"/>
            </w:pPr>
            <w:r/>
            <w:r>
              <w:rPr>
                <w:sz w:val="17"/>
              </w:rPr>
            </w:r>
          </w:p>
        </w:tc>
        <w:tc>
          <w:tcPr>
            <w:tcW w:type="dxa" w:w="3969"/>
          </w:tcPr>
          <w:p>
            <w:pPr>
              <w:spacing w:after="20"/>
            </w:pPr>
            <w:r/>
            <w:r>
              <w:rPr>
                <w:sz w:val="17"/>
              </w:rPr>
            </w:r>
          </w:p>
        </w:tc>
        <w:tc>
          <w:tcPr>
            <w:tcW w:type="dxa" w:w="964"/>
          </w:tcPr>
          <w:p>
            <w:pPr>
              <w:spacing w:after="20"/>
            </w:pPr>
            <w:r/>
            <w:r>
              <w:rPr>
                <w:sz w:val="17"/>
              </w:rPr>
            </w:r>
          </w:p>
        </w:tc>
        <w:tc>
          <w:tcPr>
            <w:tcW w:type="dxa" w:w="1077"/>
          </w:tcPr>
          <w:p>
            <w:pPr>
              <w:spacing w:after="20"/>
            </w:pPr>
            <w:r/>
            <w:r>
              <w:rPr>
                <w:sz w:val="17"/>
              </w:rPr>
            </w:r>
          </w:p>
        </w:tc>
      </w:tr>
      <w:tr>
        <w:tc>
          <w:tcPr>
            <w:tcW w:type="dxa" w:w="1531"/>
          </w:tcPr>
          <w:p>
            <w:pPr>
              <w:spacing w:after="20"/>
            </w:pPr>
            <w:r/>
            <w:r>
              <w:rPr>
                <w:sz w:val="17"/>
              </w:rPr>
            </w:r>
          </w:p>
        </w:tc>
        <w:tc>
          <w:tcPr>
            <w:tcW w:type="dxa" w:w="1587"/>
          </w:tcPr>
          <w:p>
            <w:pPr>
              <w:spacing w:after="20"/>
            </w:pPr>
            <w:r/>
            <w:r>
              <w:rPr>
                <w:sz w:val="17"/>
              </w:rPr>
            </w:r>
          </w:p>
        </w:tc>
        <w:tc>
          <w:tcPr>
            <w:tcW w:type="dxa" w:w="964"/>
          </w:tcPr>
          <w:p>
            <w:pPr>
              <w:spacing w:after="20"/>
            </w:pPr>
            <w:r/>
            <w:r>
              <w:rPr>
                <w:sz w:val="17"/>
              </w:rPr>
            </w:r>
          </w:p>
        </w:tc>
        <w:tc>
          <w:tcPr>
            <w:tcW w:type="dxa" w:w="3969"/>
          </w:tcPr>
          <w:p>
            <w:pPr>
              <w:spacing w:after="20"/>
            </w:pPr>
            <w:r/>
            <w:r>
              <w:rPr>
                <w:sz w:val="17"/>
              </w:rPr>
            </w:r>
          </w:p>
        </w:tc>
        <w:tc>
          <w:tcPr>
            <w:tcW w:type="dxa" w:w="964"/>
          </w:tcPr>
          <w:p>
            <w:pPr>
              <w:spacing w:after="20"/>
            </w:pPr>
            <w:r/>
            <w:r>
              <w:rPr>
                <w:sz w:val="17"/>
              </w:rPr>
            </w:r>
          </w:p>
        </w:tc>
        <w:tc>
          <w:tcPr>
            <w:tcW w:type="dxa" w:w="1077"/>
          </w:tcPr>
          <w:p>
            <w:pPr>
              <w:spacing w:after="20"/>
            </w:pPr>
            <w:r/>
            <w:r>
              <w:rPr>
                <w:sz w:val="17"/>
              </w:rPr>
            </w:r>
          </w:p>
        </w:tc>
      </w:tr>
      <w:tr>
        <w:tc>
          <w:tcPr>
            <w:tcW w:type="dxa" w:w="1531"/>
          </w:tcPr>
          <w:p>
            <w:pPr>
              <w:spacing w:after="20"/>
            </w:pPr>
            <w:r/>
            <w:r>
              <w:rPr>
                <w:sz w:val="17"/>
              </w:rPr>
            </w:r>
          </w:p>
        </w:tc>
        <w:tc>
          <w:tcPr>
            <w:tcW w:type="dxa" w:w="1587"/>
          </w:tcPr>
          <w:p>
            <w:pPr>
              <w:spacing w:after="20"/>
            </w:pPr>
            <w:r/>
            <w:r>
              <w:rPr>
                <w:sz w:val="17"/>
              </w:rPr>
            </w:r>
          </w:p>
        </w:tc>
        <w:tc>
          <w:tcPr>
            <w:tcW w:type="dxa" w:w="964"/>
          </w:tcPr>
          <w:p>
            <w:pPr>
              <w:spacing w:after="20"/>
            </w:pPr>
            <w:r/>
            <w:r>
              <w:rPr>
                <w:sz w:val="17"/>
              </w:rPr>
            </w:r>
          </w:p>
        </w:tc>
        <w:tc>
          <w:tcPr>
            <w:tcW w:type="dxa" w:w="3969"/>
          </w:tcPr>
          <w:p>
            <w:pPr>
              <w:spacing w:after="20"/>
            </w:pPr>
            <w:r/>
            <w:r>
              <w:rPr>
                <w:sz w:val="17"/>
              </w:rPr>
            </w:r>
          </w:p>
        </w:tc>
        <w:tc>
          <w:tcPr>
            <w:tcW w:type="dxa" w:w="964"/>
          </w:tcPr>
          <w:p>
            <w:pPr>
              <w:spacing w:after="20"/>
            </w:pPr>
            <w:r/>
            <w:r>
              <w:rPr>
                <w:sz w:val="17"/>
              </w:rPr>
            </w:r>
          </w:p>
        </w:tc>
        <w:tc>
          <w:tcPr>
            <w:tcW w:type="dxa" w:w="1077"/>
          </w:tcPr>
          <w:p>
            <w:pPr>
              <w:spacing w:after="20"/>
            </w:pPr>
            <w:r/>
            <w:r>
              <w:rPr>
                <w:sz w:val="17"/>
              </w:rPr>
            </w:r>
          </w:p>
        </w:tc>
      </w:tr>
      <w:tr>
        <w:tc>
          <w:tcPr>
            <w:tcW w:type="dxa" w:w="1531"/>
          </w:tcPr>
          <w:p>
            <w:pPr>
              <w:spacing w:after="20"/>
            </w:pPr>
            <w:r/>
            <w:r>
              <w:rPr>
                <w:sz w:val="17"/>
              </w:rPr>
            </w:r>
          </w:p>
        </w:tc>
        <w:tc>
          <w:tcPr>
            <w:tcW w:type="dxa" w:w="1587"/>
          </w:tcPr>
          <w:p>
            <w:pPr>
              <w:spacing w:after="20"/>
            </w:pPr>
            <w:r/>
            <w:r>
              <w:rPr>
                <w:sz w:val="17"/>
              </w:rPr>
            </w:r>
          </w:p>
        </w:tc>
        <w:tc>
          <w:tcPr>
            <w:tcW w:type="dxa" w:w="964"/>
          </w:tcPr>
          <w:p>
            <w:pPr>
              <w:spacing w:after="20"/>
            </w:pPr>
            <w:r/>
            <w:r>
              <w:rPr>
                <w:sz w:val="17"/>
              </w:rPr>
            </w:r>
          </w:p>
        </w:tc>
        <w:tc>
          <w:tcPr>
            <w:tcW w:type="dxa" w:w="3969"/>
          </w:tcPr>
          <w:p>
            <w:pPr>
              <w:spacing w:after="20"/>
            </w:pPr>
            <w:r/>
            <w:r>
              <w:rPr>
                <w:sz w:val="17"/>
              </w:rPr>
            </w:r>
          </w:p>
        </w:tc>
        <w:tc>
          <w:tcPr>
            <w:tcW w:type="dxa" w:w="964"/>
          </w:tcPr>
          <w:p>
            <w:pPr>
              <w:spacing w:after="20"/>
            </w:pPr>
            <w:r/>
            <w:r>
              <w:rPr>
                <w:sz w:val="17"/>
              </w:rPr>
            </w:r>
          </w:p>
        </w:tc>
        <w:tc>
          <w:tcPr>
            <w:tcW w:type="dxa" w:w="1077"/>
          </w:tcPr>
          <w:p>
            <w:pPr>
              <w:spacing w:after="20"/>
            </w:pPr>
            <w:r/>
            <w:r>
              <w:rPr>
                <w:sz w:val="17"/>
              </w:rPr>
            </w:r>
          </w:p>
        </w:tc>
      </w:tr>
      <w:tr>
        <w:tc>
          <w:tcPr>
            <w:tcW w:type="dxa" w:w="1531"/>
          </w:tcPr>
          <w:p>
            <w:pPr>
              <w:spacing w:after="20"/>
            </w:pPr>
            <w:r/>
            <w:r>
              <w:rPr>
                <w:sz w:val="17"/>
              </w:rPr>
            </w:r>
          </w:p>
        </w:tc>
        <w:tc>
          <w:tcPr>
            <w:tcW w:type="dxa" w:w="1587"/>
          </w:tcPr>
          <w:p>
            <w:pPr>
              <w:spacing w:after="20"/>
            </w:pPr>
            <w:r/>
            <w:r>
              <w:rPr>
                <w:sz w:val="17"/>
              </w:rPr>
            </w:r>
          </w:p>
        </w:tc>
        <w:tc>
          <w:tcPr>
            <w:tcW w:type="dxa" w:w="964"/>
          </w:tcPr>
          <w:p>
            <w:pPr>
              <w:spacing w:after="20"/>
            </w:pPr>
            <w:r/>
            <w:r>
              <w:rPr>
                <w:sz w:val="17"/>
              </w:rPr>
            </w:r>
          </w:p>
        </w:tc>
        <w:tc>
          <w:tcPr>
            <w:tcW w:type="dxa" w:w="3969"/>
          </w:tcPr>
          <w:p>
            <w:pPr>
              <w:spacing w:after="20"/>
            </w:pPr>
            <w:r/>
            <w:r>
              <w:rPr>
                <w:sz w:val="17"/>
              </w:rPr>
            </w:r>
          </w:p>
        </w:tc>
        <w:tc>
          <w:tcPr>
            <w:tcW w:type="dxa" w:w="964"/>
          </w:tcPr>
          <w:p>
            <w:pPr>
              <w:spacing w:after="20"/>
            </w:pPr>
            <w:r/>
            <w:r>
              <w:rPr>
                <w:sz w:val="17"/>
              </w:rPr>
            </w:r>
          </w:p>
        </w:tc>
        <w:tc>
          <w:tcPr>
            <w:tcW w:type="dxa" w:w="1077"/>
          </w:tcPr>
          <w:p>
            <w:pPr>
              <w:spacing w:after="20"/>
            </w:pPr>
            <w:r/>
            <w:r>
              <w:rPr>
                <w:sz w:val="17"/>
              </w:rPr>
            </w:r>
          </w:p>
        </w:tc>
      </w:tr>
      <w:tr>
        <w:tc>
          <w:tcPr>
            <w:tcW w:type="dxa" w:w="1531"/>
          </w:tcPr>
          <w:p>
            <w:pPr>
              <w:spacing w:after="20"/>
            </w:pPr>
            <w:r/>
            <w:r>
              <w:rPr>
                <w:sz w:val="17"/>
              </w:rPr>
            </w:r>
          </w:p>
        </w:tc>
        <w:tc>
          <w:tcPr>
            <w:tcW w:type="dxa" w:w="1587"/>
          </w:tcPr>
          <w:p>
            <w:pPr>
              <w:spacing w:after="20"/>
            </w:pPr>
            <w:r/>
            <w:r>
              <w:rPr>
                <w:sz w:val="17"/>
              </w:rPr>
            </w:r>
          </w:p>
        </w:tc>
        <w:tc>
          <w:tcPr>
            <w:tcW w:type="dxa" w:w="964"/>
          </w:tcPr>
          <w:p>
            <w:pPr>
              <w:spacing w:after="20"/>
            </w:pPr>
            <w:r/>
            <w:r>
              <w:rPr>
                <w:sz w:val="17"/>
              </w:rPr>
            </w:r>
          </w:p>
        </w:tc>
        <w:tc>
          <w:tcPr>
            <w:tcW w:type="dxa" w:w="3969"/>
          </w:tcPr>
          <w:p>
            <w:pPr>
              <w:spacing w:after="20"/>
            </w:pPr>
            <w:r/>
            <w:r>
              <w:rPr>
                <w:sz w:val="17"/>
              </w:rPr>
            </w:r>
          </w:p>
        </w:tc>
        <w:tc>
          <w:tcPr>
            <w:tcW w:type="dxa" w:w="964"/>
          </w:tcPr>
          <w:p>
            <w:pPr>
              <w:spacing w:after="20"/>
            </w:pPr>
            <w:r/>
            <w:r>
              <w:rPr>
                <w:sz w:val="17"/>
              </w:rPr>
            </w:r>
          </w:p>
        </w:tc>
        <w:tc>
          <w:tcPr>
            <w:tcW w:type="dxa" w:w="1077"/>
          </w:tcPr>
          <w:p>
            <w:pPr>
              <w:spacing w:after="20"/>
            </w:pPr>
            <w:r/>
            <w:r>
              <w:rPr>
                <w:sz w:val="17"/>
              </w:rPr>
            </w:r>
          </w:p>
        </w:tc>
      </w:tr>
      <w:tr>
        <w:tc>
          <w:tcPr>
            <w:tcW w:type="dxa" w:w="1531"/>
          </w:tcPr>
          <w:p>
            <w:pPr>
              <w:spacing w:after="20"/>
            </w:pPr>
            <w:r/>
            <w:r>
              <w:rPr>
                <w:sz w:val="17"/>
              </w:rPr>
            </w:r>
          </w:p>
        </w:tc>
        <w:tc>
          <w:tcPr>
            <w:tcW w:type="dxa" w:w="1587"/>
          </w:tcPr>
          <w:p>
            <w:pPr>
              <w:spacing w:after="20"/>
            </w:pPr>
            <w:r/>
            <w:r>
              <w:rPr>
                <w:sz w:val="17"/>
              </w:rPr>
            </w:r>
          </w:p>
        </w:tc>
        <w:tc>
          <w:tcPr>
            <w:tcW w:type="dxa" w:w="964"/>
          </w:tcPr>
          <w:p>
            <w:pPr>
              <w:spacing w:after="20"/>
            </w:pPr>
            <w:r/>
            <w:r>
              <w:rPr>
                <w:sz w:val="17"/>
              </w:rPr>
            </w:r>
          </w:p>
        </w:tc>
        <w:tc>
          <w:tcPr>
            <w:tcW w:type="dxa" w:w="3969"/>
          </w:tcPr>
          <w:p>
            <w:pPr>
              <w:spacing w:after="20"/>
            </w:pPr>
            <w:r/>
            <w:r>
              <w:rPr>
                <w:sz w:val="17"/>
              </w:rPr>
            </w:r>
          </w:p>
        </w:tc>
        <w:tc>
          <w:tcPr>
            <w:tcW w:type="dxa" w:w="964"/>
          </w:tcPr>
          <w:p>
            <w:pPr>
              <w:spacing w:after="20"/>
            </w:pPr>
            <w:r/>
            <w:r>
              <w:rPr>
                <w:sz w:val="17"/>
              </w:rPr>
            </w:r>
          </w:p>
        </w:tc>
        <w:tc>
          <w:tcPr>
            <w:tcW w:type="dxa" w:w="1077"/>
          </w:tcPr>
          <w:p>
            <w:pPr>
              <w:spacing w:after="20"/>
            </w:pPr>
            <w:r/>
            <w:r>
              <w:rPr>
                <w:sz w:val="17"/>
              </w:rPr>
            </w:r>
          </w:p>
        </w:tc>
      </w:tr>
    </w:tbl>
    <w:p/>
    <w:p>
      <w:r>
        <w:rPr>
          <w:i w:val="0"/>
          <w:color w:val="6B6B6B"/>
          <w:sz w:val="16"/>
        </w:rPr>
        <w:t>MHSWR regulation 3(6): with five or more employees, record the significant findings.</w:t>
      </w:r>
    </w:p>
    <w:p>
      <w:r>
        <w:br w:type="page"/>
      </w:r>
    </w:p>
    <w:p>
      <w:pPr>
        <w:spacing w:after="0"/>
      </w:pPr>
      <w:r>
        <w:rPr>
          <w:b/>
          <w:color w:val="14214D"/>
          <w:sz w:val="16"/>
        </w:rPr>
        <w:t>EQUIPMENT</w:t>
      </w:r>
    </w:p>
    <w:p>
      <w:pPr>
        <w:pStyle w:val="Heading1"/>
      </w:pPr>
      <w:r>
        <w:t>Plant, equipment and PPE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721"/>
            <w:shd w:val="clear" w:color="auto" w:fill="E8EAF1"/>
          </w:tcPr>
          <w:p>
            <w:r/>
            <w:r>
              <w:rPr>
                <w:b/>
                <w:sz w:val="17"/>
              </w:rPr>
              <w:t>Item</w:t>
            </w:r>
          </w:p>
        </w:tc>
        <w:tc>
          <w:tcPr>
            <w:tcW w:type="dxa" w:w="4819"/>
            <w:shd w:val="clear" w:color="auto" w:fill="E8EAF1"/>
          </w:tcPr>
          <w:p>
            <w:r/>
            <w:r>
              <w:rPr>
                <w:b/>
                <w:sz w:val="17"/>
              </w:rPr>
              <w:t>Checks and certificates</w:t>
            </w:r>
          </w:p>
        </w:tc>
        <w:tc>
          <w:tcPr>
            <w:tcW w:type="dxa" w:w="2551"/>
            <w:shd w:val="clear" w:color="auto" w:fill="E8EAF1"/>
          </w:tcPr>
          <w:p>
            <w:r/>
            <w:r>
              <w:rPr>
                <w:b/>
                <w:sz w:val="17"/>
              </w:rPr>
              <w:t>Operator competence</w:t>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bl>
    <w:p/>
    <w:p>
      <w:pPr>
        <w:pStyle w:val="Heading2"/>
      </w:pPr>
      <w:r>
        <w:t>Personal protective equipment</w:t>
      </w:r>
    </w:p>
    <w:p>
      <w:r>
        <w:rPr>
          <w:i w:val="0"/>
          <w:color w:val="6B6B6B"/>
          <w:sz w:val="18"/>
        </w:rPr>
        <w:t>PPE is the last line of defence, after the controls. Specify the type, not just the item.</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118"/>
            <w:shd w:val="clear" w:color="auto" w:fill="E8EAF1"/>
          </w:tcPr>
          <w:p>
            <w:r/>
            <w:r>
              <w:rPr>
                <w:b/>
                <w:sz w:val="18"/>
              </w:rPr>
              <w:t>Item</w:t>
            </w:r>
          </w:p>
        </w:tc>
        <w:tc>
          <w:tcPr>
            <w:tcW w:type="dxa" w:w="1134"/>
            <w:shd w:val="clear" w:color="auto" w:fill="E8EAF1"/>
          </w:tcPr>
          <w:p>
            <w:r/>
            <w:r>
              <w:rPr>
                <w:b/>
                <w:sz w:val="18"/>
              </w:rPr>
              <w:t>Needed</w:t>
            </w:r>
          </w:p>
        </w:tc>
        <w:tc>
          <w:tcPr>
            <w:tcW w:type="dxa" w:w="5839"/>
            <w:shd w:val="clear" w:color="auto" w:fill="E8EAF1"/>
          </w:tcPr>
          <w:p>
            <w:r/>
            <w:r>
              <w:rPr>
                <w:b/>
                <w:sz w:val="18"/>
              </w:rPr>
              <w:t>Type and specification</w:t>
            </w:r>
          </w:p>
        </w:tc>
      </w:tr>
      <w:tr>
        <w:tc>
          <w:tcPr>
            <w:tcW w:type="dxa" w:w="3118"/>
          </w:tcPr>
          <w:p>
            <w:pPr>
              <w:spacing w:after="20"/>
            </w:pPr>
            <w:r/>
            <w:r>
              <w:rPr>
                <w:sz w:val="18"/>
              </w:rPr>
              <w:t>Safety helmet</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Safety footwear</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High-visibility clothing</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Gloves</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Eye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Hearing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Respiratory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Harness or restraint</w:t>
            </w:r>
          </w:p>
        </w:tc>
        <w:tc>
          <w:tcPr>
            <w:tcW w:type="dxa" w:w="1134"/>
          </w:tcPr>
          <w:p>
            <w:pPr>
              <w:spacing w:after="20"/>
            </w:pPr>
            <w:r/>
            <w:r>
              <w:rPr>
                <w:sz w:val="18"/>
              </w:rPr>
            </w:r>
          </w:p>
        </w:tc>
        <w:tc>
          <w:tcPr>
            <w:tcW w:type="dxa" w:w="5839"/>
          </w:tcPr>
          <w:p>
            <w:pPr>
              <w:spacing w:after="20"/>
            </w:pPr>
            <w:r/>
            <w:r>
              <w:rPr>
                <w:sz w:val="18"/>
              </w:rPr>
            </w:r>
          </w:p>
        </w:tc>
      </w:tr>
    </w:tbl>
    <w:p/>
    <w:p>
      <w:pPr>
        <w:spacing w:after="0"/>
      </w:pPr>
      <w:r>
        <w:rPr>
          <w:b/>
          <w:color w:val="14214D"/>
          <w:sz w:val="16"/>
        </w:rPr>
        <w:t>CONTROLS</w:t>
      </w:r>
    </w:p>
    <w:p>
      <w:pPr>
        <w:pStyle w:val="Heading1"/>
      </w:pPr>
      <w:r>
        <w:t>Substances, permits, emergencies and the environment</w:t>
      </w:r>
    </w:p>
    <w:p>
      <w:pPr>
        <w:pStyle w:val="Heading2"/>
      </w:pPr>
      <w:r>
        <w:t>Hazardous substances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835"/>
            <w:shd w:val="clear" w:color="auto" w:fill="E8EAF1"/>
          </w:tcPr>
          <w:p>
            <w:r/>
            <w:r>
              <w:rPr>
                <w:b/>
                <w:sz w:val="17"/>
              </w:rPr>
              <w:t>Substance</w:t>
            </w:r>
          </w:p>
        </w:tc>
        <w:tc>
          <w:tcPr>
            <w:tcW w:type="dxa" w:w="2381"/>
            <w:shd w:val="clear" w:color="auto" w:fill="E8EAF1"/>
          </w:tcPr>
          <w:p>
            <w:r/>
            <w:r>
              <w:rPr>
                <w:b/>
                <w:sz w:val="17"/>
              </w:rPr>
              <w:t>COSHH assessment reference</w:t>
            </w:r>
          </w:p>
        </w:tc>
        <w:tc>
          <w:tcPr>
            <w:tcW w:type="dxa" w:w="4876"/>
            <w:shd w:val="clear" w:color="auto" w:fill="E8EAF1"/>
          </w:tcPr>
          <w:p>
            <w:r/>
            <w:r>
              <w:rPr>
                <w:b/>
                <w:sz w:val="17"/>
              </w:rPr>
              <w:t>Controls</w:t>
            </w:r>
          </w:p>
        </w:tc>
      </w:tr>
      <w:tr>
        <w:tc>
          <w:tcPr>
            <w:tcW w:type="dxa" w:w="2835"/>
          </w:tcPr>
          <w:p>
            <w:pPr>
              <w:spacing w:after="20"/>
            </w:pPr>
            <w:r/>
            <w:r>
              <w:rPr>
                <w:sz w:val="17"/>
              </w:rPr>
            </w:r>
          </w:p>
        </w:tc>
        <w:tc>
          <w:tcPr>
            <w:tcW w:type="dxa" w:w="2381"/>
          </w:tcPr>
          <w:p>
            <w:pPr>
              <w:spacing w:after="20"/>
            </w:pPr>
            <w:r/>
            <w:r>
              <w:rPr>
                <w:sz w:val="17"/>
              </w:rPr>
            </w:r>
          </w:p>
        </w:tc>
        <w:tc>
          <w:tcPr>
            <w:tcW w:type="dxa" w:w="4876"/>
          </w:tcPr>
          <w:p>
            <w:pPr>
              <w:spacing w:after="20"/>
            </w:pPr>
            <w:r/>
            <w:r>
              <w:rPr>
                <w:sz w:val="17"/>
              </w:rPr>
            </w:r>
          </w:p>
        </w:tc>
      </w:tr>
      <w:tr>
        <w:tc>
          <w:tcPr>
            <w:tcW w:type="dxa" w:w="2835"/>
          </w:tcPr>
          <w:p>
            <w:pPr>
              <w:spacing w:after="20"/>
            </w:pPr>
            <w:r/>
            <w:r>
              <w:rPr>
                <w:sz w:val="17"/>
              </w:rPr>
            </w:r>
          </w:p>
        </w:tc>
        <w:tc>
          <w:tcPr>
            <w:tcW w:type="dxa" w:w="2381"/>
          </w:tcPr>
          <w:p>
            <w:pPr>
              <w:spacing w:after="20"/>
            </w:pPr>
            <w:r/>
            <w:r>
              <w:rPr>
                <w:sz w:val="17"/>
              </w:rPr>
            </w:r>
          </w:p>
        </w:tc>
        <w:tc>
          <w:tcPr>
            <w:tcW w:type="dxa" w:w="4876"/>
          </w:tcPr>
          <w:p>
            <w:pPr>
              <w:spacing w:after="20"/>
            </w:pPr>
            <w:r/>
            <w:r>
              <w:rPr>
                <w:sz w:val="17"/>
              </w:rPr>
            </w:r>
          </w:p>
        </w:tc>
      </w:tr>
      <w:tr>
        <w:tc>
          <w:tcPr>
            <w:tcW w:type="dxa" w:w="2835"/>
          </w:tcPr>
          <w:p>
            <w:pPr>
              <w:spacing w:after="20"/>
            </w:pPr>
            <w:r/>
            <w:r>
              <w:rPr>
                <w:sz w:val="17"/>
              </w:rPr>
            </w:r>
          </w:p>
        </w:tc>
        <w:tc>
          <w:tcPr>
            <w:tcW w:type="dxa" w:w="2381"/>
          </w:tcPr>
          <w:p>
            <w:pPr>
              <w:spacing w:after="20"/>
            </w:pPr>
            <w:r/>
            <w:r>
              <w:rPr>
                <w:sz w:val="17"/>
              </w:rPr>
            </w:r>
          </w:p>
        </w:tc>
        <w:tc>
          <w:tcPr>
            <w:tcW w:type="dxa" w:w="4876"/>
          </w:tcPr>
          <w:p>
            <w:pPr>
              <w:spacing w:after="20"/>
            </w:pPr>
            <w:r/>
            <w:r>
              <w:rPr>
                <w:sz w:val="17"/>
              </w:rPr>
            </w:r>
          </w:p>
        </w:tc>
      </w:tr>
      <w:tr>
        <w:tc>
          <w:tcPr>
            <w:tcW w:type="dxa" w:w="2835"/>
          </w:tcPr>
          <w:p>
            <w:pPr>
              <w:spacing w:after="20"/>
            </w:pPr>
            <w:r/>
            <w:r>
              <w:rPr>
                <w:sz w:val="17"/>
              </w:rPr>
            </w:r>
          </w:p>
        </w:tc>
        <w:tc>
          <w:tcPr>
            <w:tcW w:type="dxa" w:w="2381"/>
          </w:tcPr>
          <w:p>
            <w:pPr>
              <w:spacing w:after="20"/>
            </w:pPr>
            <w:r/>
            <w:r>
              <w:rPr>
                <w:sz w:val="17"/>
              </w:rPr>
            </w:r>
          </w:p>
        </w:tc>
        <w:tc>
          <w:tcPr>
            <w:tcW w:type="dxa" w:w="4876"/>
          </w:tcPr>
          <w:p>
            <w:pPr>
              <w:spacing w:after="20"/>
            </w:pPr>
            <w:r/>
            <w:r>
              <w:rPr>
                <w:sz w:val="17"/>
              </w:rPr>
            </w:r>
          </w:p>
        </w:tc>
      </w:tr>
    </w:tbl>
    <w:p/>
    <w:p>
      <w:pPr>
        <w:pStyle w:val="Heading2"/>
      </w:pPr>
      <w:r>
        <w:t>Permits and plans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969"/>
            <w:shd w:val="clear" w:color="auto" w:fill="E8EAF1"/>
          </w:tcPr>
          <w:p>
            <w:r/>
            <w:r>
              <w:rPr>
                <w:b/>
                <w:sz w:val="18"/>
              </w:rPr>
              <w:t>Permit or plan</w:t>
            </w:r>
          </w:p>
        </w:tc>
        <w:tc>
          <w:tcPr>
            <w:tcW w:type="dxa" w:w="1134"/>
            <w:shd w:val="clear" w:color="auto" w:fill="E8EAF1"/>
          </w:tcPr>
          <w:p>
            <w:r/>
            <w:r>
              <w:rPr>
                <w:b/>
                <w:sz w:val="18"/>
              </w:rPr>
              <w:t>Needed</w:t>
            </w:r>
          </w:p>
        </w:tc>
        <w:tc>
          <w:tcPr>
            <w:tcW w:type="dxa" w:w="4989"/>
            <w:shd w:val="clear" w:color="auto" w:fill="E8EAF1"/>
          </w:tcPr>
          <w:p>
            <w:r/>
            <w:r>
              <w:rPr>
                <w:b/>
                <w:sz w:val="18"/>
              </w:rPr>
              <w:t>Reference</w:t>
            </w:r>
          </w:p>
        </w:tc>
      </w:tr>
      <w:tr>
        <w:tc>
          <w:tcPr>
            <w:tcW w:type="dxa" w:w="3969"/>
          </w:tcPr>
          <w:p>
            <w:pPr>
              <w:spacing w:after="20"/>
            </w:pPr>
            <w:r/>
            <w:r>
              <w:rPr>
                <w:sz w:val="18"/>
              </w:rPr>
              <w:t>Hot work permit</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Permit to work</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Permit to dig or break ground</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Confined space entry</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Lift plan</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Temporary works design</w:t>
            </w:r>
          </w:p>
        </w:tc>
        <w:tc>
          <w:tcPr>
            <w:tcW w:type="dxa" w:w="1134"/>
          </w:tcPr>
          <w:p>
            <w:pPr>
              <w:spacing w:after="20"/>
            </w:pPr>
            <w:r/>
            <w:r>
              <w:rPr>
                <w:sz w:val="18"/>
              </w:rPr>
            </w:r>
          </w:p>
        </w:tc>
        <w:tc>
          <w:tcPr>
            <w:tcW w:type="dxa" w:w="4989"/>
          </w:tcPr>
          <w:p>
            <w:pPr>
              <w:spacing w:after="20"/>
            </w:pPr>
            <w:r/>
            <w:r>
              <w:rPr>
                <w:sz w:val="18"/>
              </w:rPr>
            </w:r>
          </w:p>
        </w:tc>
      </w:tr>
    </w:tbl>
    <w:p/>
    <w:p>
      <w:pPr>
        <w:pStyle w:val="Heading2"/>
      </w:pPr>
      <w:r>
        <w:t>Emergency and rescue</w:t>
      </w:r>
    </w:p>
    <w:p>
      <w:r>
        <w:rPr>
          <w:i w:val="0"/>
          <w:color w:val="6B6B6B"/>
          <w:sz w:val="18"/>
        </w:rPr>
        <w:t>First aid, fire, and how someone is rescued if they fall, are left suspended in a harness or are overcome. The rescue plan belongs in the RAMS, not after it.</w:t>
      </w:r>
    </w:p>
    <w:p>
      <w:r>
        <w:rPr>
          <w:i w:val="0"/>
          <w:sz w:val="20"/>
        </w:rPr>
      </w:r>
    </w:p>
    <w:p>
      <w:pPr>
        <w:pStyle w:val="Heading2"/>
      </w:pPr>
      <w:r>
        <w:t>Environment and neighbours</w:t>
      </w:r>
    </w:p>
    <w:p>
      <w:r>
        <w:rPr>
          <w:i w:val="0"/>
          <w:color w:val="6B6B6B"/>
          <w:sz w:val="18"/>
        </w:rPr>
        <w:t>Dust, noise, vibration, waste, spills and hours of work.</w:t>
      </w:r>
    </w:p>
    <w:p>
      <w:r>
        <w:rPr>
          <w:i w:val="0"/>
          <w:sz w:val="20"/>
        </w:rPr>
      </w:r>
    </w:p>
    <w:p>
      <w:r>
        <w:br w:type="page"/>
      </w:r>
    </w:p>
    <w:p>
      <w:pPr>
        <w:spacing w:after="0"/>
      </w:pPr>
      <w:r>
        <w:rPr>
          <w:b/>
          <w:color w:val="14214D"/>
          <w:sz w:val="16"/>
        </w:rPr>
        <w:t>BRIEFING RECORD</w:t>
      </w:r>
    </w:p>
    <w:p>
      <w:pPr>
        <w:pStyle w:val="Heading1"/>
      </w:pPr>
      <w:r>
        <w:t>Briefed before the work starts</w:t>
      </w:r>
    </w:p>
    <w:p>
      <w:r>
        <w:rPr>
          <w:i w:val="0"/>
          <w:color w:val="6B6B6B"/>
          <w:sz w:val="19"/>
        </w:rPr>
        <w:t>Each person signs against this revision, on the day, before starting. Anyone joining later is briefed before they join the work. When the RAMS is revised, everyone is briefed again.</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Briefed by</w:t>
            </w:r>
          </w:p>
        </w:tc>
        <w:tc>
          <w:tcPr>
            <w:tcW w:type="dxa" w:w="3345"/>
            <w:shd w:val="clear" w:color="auto" w:fill="E8EAF1"/>
          </w:tcPr>
          <w:p>
            <w:r/>
            <w:r>
              <w:rPr>
                <w:b/>
                <w:sz w:val="19"/>
              </w:rPr>
              <w:t>Revision briefed</w:t>
            </w:r>
          </w:p>
        </w:tc>
        <w:tc>
          <w:tcPr>
            <w:tcW w:type="dxa" w:w="3402"/>
            <w:shd w:val="clear" w:color="auto" w:fill="E8EAF1"/>
          </w:tcPr>
          <w:p>
            <w:r/>
            <w:r>
              <w:rPr>
                <w:b/>
                <w:sz w:val="19"/>
              </w:rPr>
              <w:t>Date and time</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494"/>
            <w:shd w:val="clear" w:color="auto" w:fill="E8EAF1"/>
          </w:tcPr>
          <w:p>
            <w:r/>
            <w:r>
              <w:rPr>
                <w:b/>
                <w:sz w:val="19"/>
              </w:rPr>
              <w:t>Name</w:t>
            </w:r>
          </w:p>
        </w:tc>
        <w:tc>
          <w:tcPr>
            <w:tcW w:type="dxa" w:w="2268"/>
            <w:shd w:val="clear" w:color="auto" w:fill="E8EAF1"/>
          </w:tcPr>
          <w:p>
            <w:r/>
            <w:r>
              <w:rPr>
                <w:b/>
                <w:sz w:val="19"/>
              </w:rPr>
              <w:t>Company</w:t>
            </w:r>
          </w:p>
        </w:tc>
        <w:tc>
          <w:tcPr>
            <w:tcW w:type="dxa" w:w="2041"/>
            <w:shd w:val="clear" w:color="auto" w:fill="E8EAF1"/>
          </w:tcPr>
          <w:p>
            <w:r/>
            <w:r>
              <w:rPr>
                <w:b/>
                <w:sz w:val="19"/>
              </w:rPr>
              <w:t>Card or ticket number</w:t>
            </w:r>
          </w:p>
        </w:tc>
        <w:tc>
          <w:tcPr>
            <w:tcW w:type="dxa" w:w="1928"/>
            <w:shd w:val="clear" w:color="auto" w:fill="E8EAF1"/>
          </w:tcPr>
          <w:p>
            <w:r/>
            <w:r>
              <w:rPr>
                <w:b/>
                <w:sz w:val="19"/>
              </w:rPr>
              <w:t>Signature</w:t>
            </w:r>
          </w:p>
        </w:tc>
        <w:tc>
          <w:tcPr>
            <w:tcW w:type="dxa" w:w="1361"/>
            <w:shd w:val="clear" w:color="auto" w:fill="E8EAF1"/>
          </w:tcPr>
          <w:p>
            <w:r/>
            <w:r>
              <w:rPr>
                <w:b/>
                <w:sz w:val="19"/>
              </w:rPr>
              <w:t>Date</w:t>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bl>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unibuild.co.uk/downloads/rams-template/. Not legal advice: tailor it to the job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Risk assessment and method statement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RAMS template (risk assessment and method statement), free editable Word document</dc:title>
  <dc:subject>A free editable RAMS template for UK trades: risk assessment and method statement for one activity, with the sequence of work, a five by five risk matrix, hazards and controls, plant, PPE, permits, rescue and a briefing record.</dc:subject>
  <dc:creator>Unibuild</dc:creator>
  <cp:keywords>RAMS template, RAMS template word, risk assessment and method statement template, method statement template, free RAMS template, UK</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