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Plastering and rendering RAMS</w:t>
      </w:r>
    </w:p>
    <w:p>
      <w:r>
        <w:rPr>
          <w:i w:val="0"/>
          <w:sz w:val="22"/>
        </w:rPr>
        <w:t>Internal plastering and external rendering. Pre-filled with typical hazards, controls and sequence: edit it for this site.</w:t>
      </w:r>
    </w:p>
    <w:p>
      <w:r>
        <w:rPr>
          <w:i w:val="0"/>
          <w:color w:val="6B6B6B"/>
          <w:sz w:val="17"/>
        </w:rPr>
        <w:t>Management of Health and Safety at Work Regulations 1999, regulation 3. COSHH 2002 and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Internal plastering and external rendering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Preparation and plastering of [rooms / walls / ceilings] and rendering of [elevations] as specified. Includes hacking off where unsound, beads and mesh, bonding, [backing / finish / render] coats by [hand / spray machine]. Products to the specification [ref]. Not included: [list any exclusions].</w:t>
      </w:r>
    </w:p>
    <w:p>
      <w:pPr>
        <w:pStyle w:val="Heading2"/>
      </w:pPr>
      <w:r>
        <w:t>Location and access</w:t>
      </w:r>
    </w:p>
    <w:p>
      <w:r>
        <w:rPr>
          <w:i w:val="0"/>
          <w:sz w:val="20"/>
        </w:rPr>
        <w:t>Access via [entrance]. Internal work from [hop-ups / podium steps / tower]. External work from scaffold [ref]. Mixing and spray machine at [location]. Materials stored at [area]. Welfare and eyewash at [location]. Working hours [08:00 to 17:00].</w:t>
      </w:r>
    </w:p>
    <w:p>
      <w:pPr>
        <w:pStyle w:val="Heading2"/>
      </w:pPr>
      <w:r>
        <w:t>Interfaces with other trades</w:t>
      </w:r>
    </w:p>
    <w:p>
      <w:r>
        <w:rPr>
          <w:i w:val="0"/>
          <w:sz w:val="20"/>
        </w:rPr>
        <w:t>Scaffolding contractor: [name], for lifts, sheeting and alterations. Site or building manager: [name], for access, occupied areas and noisy or dusty work. Other trades: [trades], kept out of wet areas and exclusion zones.</w:t>
      </w:r>
    </w:p>
    <w:p>
      <w:pPr>
        <w:pStyle w:val="Heading2"/>
      </w:pPr>
      <w:r>
        <w:t>Documents this RAMS relies on</w:t>
      </w:r>
    </w:p>
    <w:p>
      <w:r>
        <w:rPr>
          <w:i w:val="0"/>
          <w:sz w:val="20"/>
        </w:rPr>
        <w:t>Specification and drawings [refs]. Safety data sheets and COSHH assessments for each product. Asbestos survey [ref]. Scaffold handover certificate and inspection report [ref]. Spray machine instructions.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Plasterers</w:t>
            </w:r>
          </w:p>
        </w:tc>
        <w:tc>
          <w:tcPr>
            <w:tcW w:type="dxa" w:w="2041"/>
          </w:tcPr>
          <w:p>
            <w:pPr>
              <w:spacing w:after="20"/>
            </w:pPr>
            <w:r/>
            <w:r>
              <w:rPr>
                <w:sz w:val="17"/>
              </w:rPr>
            </w:r>
          </w:p>
        </w:tc>
        <w:tc>
          <w:tcPr>
            <w:tcW w:type="dxa" w:w="4309"/>
          </w:tcPr>
          <w:p>
            <w:pPr>
              <w:spacing w:after="20"/>
            </w:pPr>
            <w:r/>
            <w:r>
              <w:rPr>
                <w:sz w:val="17"/>
              </w:rPr>
              <w:t>Blue Skilled Worker CSCS card (plastering NVQ level 2 or completed apprenticeship); apprentices on the Apprentice card,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plasterer with site supervision training.</w:t>
            </w:r>
          </w:p>
        </w:tc>
        <w:tc>
          <w:tcPr>
            <w:tcW w:type="dxa" w:w="1701"/>
          </w:tcPr>
          <w:p>
            <w:pPr>
              <w:spacing w:after="20"/>
            </w:pPr>
            <w:r/>
            <w:r>
              <w:rPr>
                <w:sz w:val="17"/>
              </w:rPr>
            </w:r>
          </w:p>
        </w:tc>
      </w:tr>
      <w:tr>
        <w:tc>
          <w:tcPr>
            <w:tcW w:type="dxa" w:w="2041"/>
          </w:tcPr>
          <w:p>
            <w:pPr>
              <w:spacing w:after="20"/>
            </w:pPr>
            <w:r/>
            <w:r>
              <w:rPr>
                <w:sz w:val="17"/>
              </w:rPr>
              <w:t>Tower users</w:t>
            </w:r>
          </w:p>
        </w:tc>
        <w:tc>
          <w:tcPr>
            <w:tcW w:type="dxa" w:w="2041"/>
          </w:tcPr>
          <w:p>
            <w:pPr>
              <w:spacing w:after="20"/>
            </w:pPr>
            <w:r/>
            <w:r>
              <w:rPr>
                <w:sz w:val="17"/>
              </w:rPr>
            </w:r>
          </w:p>
        </w:tc>
        <w:tc>
          <w:tcPr>
            <w:tcW w:type="dxa" w:w="4309"/>
          </w:tcPr>
          <w:p>
            <w:pPr>
              <w:spacing w:after="20"/>
            </w:pPr>
            <w:r/>
            <w:r>
              <w:rPr>
                <w:sz w:val="17"/>
              </w:rPr>
              <w:t>PASMA training for anyone erecting or moving an aluminium tower.</w:t>
            </w:r>
          </w:p>
        </w:tc>
        <w:tc>
          <w:tcPr>
            <w:tcW w:type="dxa" w:w="1701"/>
          </w:tcPr>
          <w:p>
            <w:pPr>
              <w:spacing w:after="20"/>
            </w:pPr>
            <w:r/>
            <w:r>
              <w:rPr>
                <w:sz w:val="17"/>
              </w:rPr>
            </w:r>
          </w:p>
        </w:tc>
      </w:tr>
      <w:tr>
        <w:tc>
          <w:tcPr>
            <w:tcW w:type="dxa" w:w="2041"/>
          </w:tcPr>
          <w:p>
            <w:pPr>
              <w:spacing w:after="20"/>
            </w:pPr>
            <w:r/>
            <w:r>
              <w:rPr>
                <w:sz w:val="17"/>
              </w:rPr>
              <w:t>Spray machine operators</w:t>
            </w:r>
          </w:p>
        </w:tc>
        <w:tc>
          <w:tcPr>
            <w:tcW w:type="dxa" w:w="2041"/>
          </w:tcPr>
          <w:p>
            <w:pPr>
              <w:spacing w:after="20"/>
            </w:pPr>
            <w:r/>
            <w:r>
              <w:rPr>
                <w:sz w:val="17"/>
              </w:rPr>
            </w:r>
          </w:p>
        </w:tc>
        <w:tc>
          <w:tcPr>
            <w:tcW w:type="dxa" w:w="4309"/>
          </w:tcPr>
          <w:p>
            <w:pPr>
              <w:spacing w:after="20"/>
            </w:pPr>
            <w:r/>
            <w:r>
              <w:rPr>
                <w:sz w:val="17"/>
              </w:rPr>
              <w:t>Trained on the machine, including pressure release and clearing blockages.</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walls and ceilings, check the asbestos survey and the age of the surfaces, choose the access equipment, and read the data sheets for each product. Agree scaffold, loading and spray machine siting.</w:t>
            </w:r>
          </w:p>
        </w:tc>
        <w:tc>
          <w:tcPr>
            <w:tcW w:type="dxa" w:w="2948"/>
          </w:tcPr>
          <w:p>
            <w:pPr>
              <w:spacing w:after="20"/>
            </w:pPr>
            <w:r/>
            <w:r>
              <w:rPr>
                <w:sz w:val="17"/>
              </w:rPr>
              <w:t>COSHH assessments for each product; scaffold handover confirmed for render; RAMS approved before work.</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products in use, the access equipment and the eyewash position.</w:t>
            </w:r>
          </w:p>
        </w:tc>
        <w:tc>
          <w:tcPr>
            <w:tcW w:type="dxa" w:w="2948"/>
          </w:tcPr>
          <w:p>
            <w:pPr>
              <w:spacing w:after="20"/>
            </w:pPr>
            <w:r/>
            <w:r>
              <w:rPr>
                <w:sz w:val="17"/>
              </w:rPr>
              <w:t>Briefing signed against this revision; PASMA cards and face fit records checked.</w:t>
            </w:r>
          </w:p>
        </w:tc>
        <w:tc>
          <w:tcPr>
            <w:tcW w:type="dxa" w:w="1247"/>
          </w:tcPr>
          <w:p>
            <w:pPr>
              <w:spacing w:after="20"/>
            </w:pPr>
            <w:r/>
            <w:r>
              <w:rPr>
                <w:sz w:val="17"/>
              </w:rPr>
              <w:t>Supervisor</w:t>
            </w:r>
          </w:p>
        </w:tc>
      </w:tr>
      <w:tr>
        <w:tc>
          <w:tcPr>
            <w:tcW w:type="dxa" w:w="1587"/>
          </w:tcPr>
          <w:p>
            <w:pPr>
              <w:spacing w:after="20"/>
            </w:pPr>
            <w:r/>
            <w:r>
              <w:rPr>
                <w:sz w:val="17"/>
              </w:rPr>
              <w:t>Protect the area</w:t>
            </w:r>
          </w:p>
        </w:tc>
        <w:tc>
          <w:tcPr>
            <w:tcW w:type="dxa" w:w="4309"/>
          </w:tcPr>
          <w:p>
            <w:pPr>
              <w:spacing w:after="20"/>
            </w:pPr>
            <w:r/>
            <w:r>
              <w:rPr>
                <w:sz w:val="17"/>
              </w:rPr>
              <w:t>Cover floors, windows and fittings, mask off, barrier the work area and put up keep out signs. Set up the exclusion zone below any rendering.</w:t>
            </w:r>
          </w:p>
        </w:tc>
        <w:tc>
          <w:tcPr>
            <w:tcW w:type="dxa" w:w="2948"/>
          </w:tcPr>
          <w:p>
            <w:pPr>
              <w:spacing w:after="20"/>
            </w:pPr>
            <w:r/>
            <w:r>
              <w:rPr>
                <w:sz w:val="17"/>
              </w:rPr>
              <w:t>Safe route for others kept open; eyewash and welfare in place.</w:t>
            </w:r>
          </w:p>
        </w:tc>
        <w:tc>
          <w:tcPr>
            <w:tcW w:type="dxa" w:w="1247"/>
          </w:tcPr>
          <w:p>
            <w:pPr>
              <w:spacing w:after="20"/>
            </w:pPr>
            <w:r/>
            <w:r>
              <w:rPr>
                <w:sz w:val="17"/>
              </w:rPr>
              <w:t>Plasterers</w:t>
            </w:r>
          </w:p>
        </w:tc>
      </w:tr>
      <w:tr>
        <w:tc>
          <w:tcPr>
            <w:tcW w:type="dxa" w:w="1587"/>
          </w:tcPr>
          <w:p>
            <w:pPr>
              <w:spacing w:after="20"/>
            </w:pPr>
            <w:r/>
            <w:r>
              <w:rPr>
                <w:sz w:val="17"/>
              </w:rPr>
              <w:t>Set up access</w:t>
            </w:r>
          </w:p>
        </w:tc>
        <w:tc>
          <w:tcPr>
            <w:tcW w:type="dxa" w:w="4309"/>
          </w:tcPr>
          <w:p>
            <w:pPr>
              <w:spacing w:after="20"/>
            </w:pPr>
            <w:r/>
            <w:r>
              <w:rPr>
                <w:sz w:val="17"/>
              </w:rPr>
              <w:t>Set out hop-ups and podium steps, erect towers or trestle platforms, and check the scaffold tag before rendering.</w:t>
            </w:r>
          </w:p>
        </w:tc>
        <w:tc>
          <w:tcPr>
            <w:tcW w:type="dxa" w:w="2948"/>
          </w:tcPr>
          <w:p>
            <w:pPr>
              <w:spacing w:after="20"/>
            </w:pPr>
            <w:r/>
            <w:r>
              <w:rPr>
                <w:sz w:val="17"/>
              </w:rPr>
              <w:t>Towers inspected after assembly; scaffold inspected within 7 days; platforms on level, clear floors.</w:t>
            </w:r>
          </w:p>
        </w:tc>
        <w:tc>
          <w:tcPr>
            <w:tcW w:type="dxa" w:w="1247"/>
          </w:tcPr>
          <w:p>
            <w:pPr>
              <w:spacing w:after="20"/>
            </w:pPr>
            <w:r/>
            <w:r>
              <w:rPr>
                <w:sz w:val="17"/>
              </w:rPr>
              <w:t>Plasterers</w:t>
            </w:r>
          </w:p>
        </w:tc>
      </w:tr>
      <w:tr>
        <w:tc>
          <w:tcPr>
            <w:tcW w:type="dxa" w:w="1587"/>
          </w:tcPr>
          <w:p>
            <w:pPr>
              <w:spacing w:after="20"/>
            </w:pPr>
            <w:r/>
            <w:r>
              <w:rPr>
                <w:sz w:val="17"/>
              </w:rPr>
              <w:t>Prepare surfaces</w:t>
            </w:r>
          </w:p>
        </w:tc>
        <w:tc>
          <w:tcPr>
            <w:tcW w:type="dxa" w:w="4309"/>
          </w:tcPr>
          <w:p>
            <w:pPr>
              <w:spacing w:after="20"/>
            </w:pPr>
            <w:r/>
            <w:r>
              <w:rPr>
                <w:sz w:val="17"/>
              </w:rPr>
              <w:t>Hack off unsound plaster or render, rake out joints, fix beads and mesh, and apply bonding or primer as specified.</w:t>
            </w:r>
          </w:p>
        </w:tc>
        <w:tc>
          <w:tcPr>
            <w:tcW w:type="dxa" w:w="2948"/>
          </w:tcPr>
          <w:p>
            <w:pPr>
              <w:spacing w:after="20"/>
            </w:pPr>
            <w:r/>
            <w:r>
              <w:rPr>
                <w:sz w:val="17"/>
              </w:rPr>
              <w:t>Cable check first; damping or extraction; FFP3 or better; stop if suspect asbestos is found.</w:t>
            </w:r>
          </w:p>
        </w:tc>
        <w:tc>
          <w:tcPr>
            <w:tcW w:type="dxa" w:w="1247"/>
          </w:tcPr>
          <w:p>
            <w:pPr>
              <w:spacing w:after="20"/>
            </w:pPr>
            <w:r/>
            <w:r>
              <w:rPr>
                <w:sz w:val="17"/>
              </w:rPr>
              <w:t>Plasterers</w:t>
            </w:r>
          </w:p>
        </w:tc>
      </w:tr>
      <w:tr>
        <w:tc>
          <w:tcPr>
            <w:tcW w:type="dxa" w:w="1587"/>
          </w:tcPr>
          <w:p>
            <w:pPr>
              <w:spacing w:after="20"/>
            </w:pPr>
            <w:r/>
            <w:r>
              <w:rPr>
                <w:sz w:val="17"/>
              </w:rPr>
              <w:t>Mix</w:t>
            </w:r>
          </w:p>
        </w:tc>
        <w:tc>
          <w:tcPr>
            <w:tcW w:type="dxa" w:w="4309"/>
          </w:tcPr>
          <w:p>
            <w:pPr>
              <w:spacing w:after="20"/>
            </w:pPr>
            <w:r/>
            <w:r>
              <w:rPr>
                <w:sz w:val="17"/>
              </w:rPr>
              <w:t>Mix plaster, render or lime in a ventilated area, tipping bags low and slowly into water, or load the spray machine.</w:t>
            </w:r>
          </w:p>
        </w:tc>
        <w:tc>
          <w:tcPr>
            <w:tcW w:type="dxa" w:w="2948"/>
          </w:tcPr>
          <w:p>
            <w:pPr>
              <w:spacing w:after="20"/>
            </w:pPr>
            <w:r/>
            <w:r>
              <w:rPr>
                <w:sz w:val="17"/>
              </w:rPr>
              <w:t>Gloves and eye protection; FFP3 while tipping powders; paddle mixer held in a stable tub.</w:t>
            </w:r>
          </w:p>
        </w:tc>
        <w:tc>
          <w:tcPr>
            <w:tcW w:type="dxa" w:w="1247"/>
          </w:tcPr>
          <w:p>
            <w:pPr>
              <w:spacing w:after="20"/>
            </w:pPr>
            <w:r/>
            <w:r>
              <w:rPr>
                <w:sz w:val="17"/>
              </w:rPr>
              <w:t>Labourers</w:t>
            </w:r>
          </w:p>
        </w:tc>
      </w:tr>
      <w:tr>
        <w:tc>
          <w:tcPr>
            <w:tcW w:type="dxa" w:w="1587"/>
          </w:tcPr>
          <w:p>
            <w:pPr>
              <w:spacing w:after="20"/>
            </w:pPr>
            <w:r/>
            <w:r>
              <w:rPr>
                <w:sz w:val="17"/>
              </w:rPr>
              <w:t>Plaster walls and ceilings</w:t>
            </w:r>
          </w:p>
        </w:tc>
        <w:tc>
          <w:tcPr>
            <w:tcW w:type="dxa" w:w="4309"/>
          </w:tcPr>
          <w:p>
            <w:pPr>
              <w:spacing w:after="20"/>
            </w:pPr>
            <w:r/>
            <w:r>
              <w:rPr>
                <w:sz w:val="17"/>
              </w:rPr>
              <w:t>Apply backing and finishing coats by hand or by machine, working from platforms set at a comfortable height for each area.</w:t>
            </w:r>
          </w:p>
        </w:tc>
        <w:tc>
          <w:tcPr>
            <w:tcW w:type="dxa" w:w="2948"/>
          </w:tcPr>
          <w:p>
            <w:pPr>
              <w:spacing w:after="20"/>
            </w:pPr>
            <w:r/>
            <w:r>
              <w:rPr>
                <w:sz w:val="17"/>
              </w:rPr>
              <w:t>Eye protection overhead; platforms moved, not overreached from; droppings cleared.</w:t>
            </w:r>
          </w:p>
        </w:tc>
        <w:tc>
          <w:tcPr>
            <w:tcW w:type="dxa" w:w="1247"/>
          </w:tcPr>
          <w:p>
            <w:pPr>
              <w:spacing w:after="20"/>
            </w:pPr>
            <w:r/>
            <w:r>
              <w:rPr>
                <w:sz w:val="17"/>
              </w:rPr>
              <w:t>Plasterers</w:t>
            </w:r>
          </w:p>
        </w:tc>
      </w:tr>
      <w:tr>
        <w:tc>
          <w:tcPr>
            <w:tcW w:type="dxa" w:w="1587"/>
          </w:tcPr>
          <w:p>
            <w:pPr>
              <w:spacing w:after="20"/>
            </w:pPr>
            <w:r/>
            <w:r>
              <w:rPr>
                <w:sz w:val="17"/>
              </w:rPr>
              <w:t>Render from scaffold</w:t>
            </w:r>
          </w:p>
        </w:tc>
        <w:tc>
          <w:tcPr>
            <w:tcW w:type="dxa" w:w="4309"/>
          </w:tcPr>
          <w:p>
            <w:pPr>
              <w:spacing w:after="20"/>
            </w:pPr>
            <w:r/>
            <w:r>
              <w:rPr>
                <w:sz w:val="17"/>
              </w:rPr>
              <w:t>Apply render coats by hand or spray from the scaffold, working down each elevation, with bags and tubs landed in small loads.</w:t>
            </w:r>
          </w:p>
        </w:tc>
        <w:tc>
          <w:tcPr>
            <w:tcW w:type="dxa" w:w="2948"/>
          </w:tcPr>
          <w:p>
            <w:pPr>
              <w:spacing w:after="20"/>
            </w:pPr>
            <w:r/>
            <w:r>
              <w:rPr>
                <w:sz w:val="17"/>
              </w:rPr>
              <w:t>Load class respected; nothing thrown; spray hoses checked and pressure released before opening.</w:t>
            </w:r>
          </w:p>
        </w:tc>
        <w:tc>
          <w:tcPr>
            <w:tcW w:type="dxa" w:w="1247"/>
          </w:tcPr>
          <w:p>
            <w:pPr>
              <w:spacing w:after="20"/>
            </w:pPr>
            <w:r/>
            <w:r>
              <w:rPr>
                <w:sz w:val="17"/>
              </w:rPr>
              <w:t>Renderers</w:t>
            </w:r>
          </w:p>
        </w:tc>
      </w:tr>
      <w:tr>
        <w:tc>
          <w:tcPr>
            <w:tcW w:type="dxa" w:w="1587"/>
          </w:tcPr>
          <w:p>
            <w:pPr>
              <w:spacing w:after="20"/>
            </w:pPr>
            <w:r/>
            <w:r>
              <w:rPr>
                <w:sz w:val="17"/>
              </w:rPr>
              <w:t>Clean down</w:t>
            </w:r>
          </w:p>
        </w:tc>
        <w:tc>
          <w:tcPr>
            <w:tcW w:type="dxa" w:w="4309"/>
          </w:tcPr>
          <w:p>
            <w:pPr>
              <w:spacing w:after="20"/>
            </w:pPr>
            <w:r/>
            <w:r>
              <w:rPr>
                <w:sz w:val="17"/>
              </w:rPr>
              <w:t>Wash out mixers, tubs and the spray machine and hoses, and collect waste and hacked off material.</w:t>
            </w:r>
          </w:p>
        </w:tc>
        <w:tc>
          <w:tcPr>
            <w:tcW w:type="dxa" w:w="2948"/>
          </w:tcPr>
          <w:p>
            <w:pPr>
              <w:spacing w:after="20"/>
            </w:pPr>
            <w:r/>
            <w:r>
              <w:rPr>
                <w:sz w:val="17"/>
              </w:rPr>
              <w:t>Machines isolated and pressure released first; washout to a designated area, never a drain.</w:t>
            </w:r>
          </w:p>
        </w:tc>
        <w:tc>
          <w:tcPr>
            <w:tcW w:type="dxa" w:w="1247"/>
          </w:tcPr>
          <w:p>
            <w:pPr>
              <w:spacing w:after="20"/>
            </w:pPr>
            <w:r/>
            <w:r>
              <w:rPr>
                <w:sz w:val="17"/>
              </w:rPr>
              <w:t>Labourers</w:t>
            </w:r>
          </w:p>
        </w:tc>
      </w:tr>
      <w:tr>
        <w:tc>
          <w:tcPr>
            <w:tcW w:type="dxa" w:w="1587"/>
          </w:tcPr>
          <w:p>
            <w:pPr>
              <w:spacing w:after="20"/>
            </w:pPr>
            <w:r/>
            <w:r>
              <w:rPr>
                <w:sz w:val="17"/>
              </w:rPr>
              <w:t>Hand back</w:t>
            </w:r>
          </w:p>
        </w:tc>
        <w:tc>
          <w:tcPr>
            <w:tcW w:type="dxa" w:w="4309"/>
          </w:tcPr>
          <w:p>
            <w:pPr>
              <w:spacing w:after="20"/>
            </w:pPr>
            <w:r/>
            <w:r>
              <w:rPr>
                <w:sz w:val="17"/>
              </w:rPr>
              <w:t>Strike access, lift protection, check for damage and spills, and hand the area back to the site manager.</w:t>
            </w:r>
          </w:p>
        </w:tc>
        <w:tc>
          <w:tcPr>
            <w:tcW w:type="dxa" w:w="2948"/>
          </w:tcPr>
          <w:p>
            <w:pPr>
              <w:spacing w:after="20"/>
            </w:pPr>
            <w:r/>
            <w:r>
              <w:rPr>
                <w:sz w:val="17"/>
              </w:rPr>
              <w:t>Scaffold left clear for the scaffolder; area checked with the client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hop-ups and podium steps</w:t>
            </w:r>
          </w:p>
        </w:tc>
        <w:tc>
          <w:tcPr>
            <w:tcW w:type="dxa" w:w="1587"/>
          </w:tcPr>
          <w:p>
            <w:pPr>
              <w:spacing w:after="20"/>
            </w:pPr>
            <w:r/>
            <w:r>
              <w:rPr>
                <w:sz w:val="16"/>
              </w:rPr>
              <w:t>Plasterers skimming walls and ceilings, stepping on and off and reaching while trowelling.</w:t>
            </w:r>
          </w:p>
        </w:tc>
        <w:tc>
          <w:tcPr>
            <w:tcW w:type="dxa" w:w="964"/>
          </w:tcPr>
          <w:p>
            <w:pPr>
              <w:spacing w:after="20"/>
            </w:pPr>
            <w:r/>
            <w:r>
              <w:rPr>
                <w:sz w:val="16"/>
              </w:rPr>
              <w:t>4 x 3 = 12 Medium</w:t>
            </w:r>
          </w:p>
        </w:tc>
        <w:tc>
          <w:tcPr>
            <w:tcW w:type="dxa" w:w="3969"/>
          </w:tcPr>
          <w:p>
            <w:pPr>
              <w:spacing w:after="20"/>
            </w:pPr>
            <w:r/>
            <w:r>
              <w:rPr>
                <w:sz w:val="16"/>
              </w:rPr>
              <w:t>• Hop-ups chosen only for low, short work; podium steps with gates closed, or a tower, for ceilings and longer runs.</w:t>
            </w:r>
          </w:p>
          <w:p>
            <w:pPr>
              <w:spacing w:after="20"/>
            </w:pPr>
            <w:r>
              <w:rPr>
                <w:sz w:val="16"/>
              </w:rPr>
              <w:t>• Platforms used to the manufacturer's instructions, fully opened, on a level floor cleared of droppings and offcuts.</w:t>
            </w:r>
          </w:p>
          <w:p>
            <w:pPr>
              <w:spacing w:after="20"/>
            </w:pPr>
            <w:r>
              <w:rPr>
                <w:sz w:val="16"/>
              </w:rPr>
              <w:t>• No standing on buckets, tubs or improvised trestles; platforms moved, not overreached from.</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Falls from towers and trestle platforms</w:t>
            </w:r>
          </w:p>
        </w:tc>
        <w:tc>
          <w:tcPr>
            <w:tcW w:type="dxa" w:w="1587"/>
          </w:tcPr>
          <w:p>
            <w:pPr>
              <w:spacing w:after="20"/>
            </w:pPr>
            <w:r/>
            <w:r>
              <w:rPr>
                <w:sz w:val="16"/>
              </w:rPr>
              <w:t>Plasterers working on high ceilings, stairwells and atriums.</w:t>
            </w:r>
          </w:p>
        </w:tc>
        <w:tc>
          <w:tcPr>
            <w:tcW w:type="dxa" w:w="964"/>
          </w:tcPr>
          <w:p>
            <w:pPr>
              <w:spacing w:after="20"/>
            </w:pPr>
            <w:r/>
            <w:r>
              <w:rPr>
                <w:sz w:val="16"/>
              </w:rPr>
              <w:t>3 x 5 = 15 High</w:t>
            </w:r>
          </w:p>
        </w:tc>
        <w:tc>
          <w:tcPr>
            <w:tcW w:type="dxa" w:w="3969"/>
          </w:tcPr>
          <w:p>
            <w:pPr>
              <w:spacing w:after="20"/>
            </w:pPr>
            <w:r/>
            <w:r>
              <w:rPr>
                <w:sz w:val="16"/>
              </w:rPr>
              <w:t>• Towers erected to the manufacturer's instructions by PASMA-trained people, with guard-rails and toe boards and castors locked.</w:t>
            </w:r>
          </w:p>
          <w:p>
            <w:pPr>
              <w:spacing w:after="20"/>
            </w:pPr>
            <w:r>
              <w:rPr>
                <w:sz w:val="16"/>
              </w:rPr>
              <w:t>• Stairwells reached from a tower or platform made for stairs, never ladders on treads.</w:t>
            </w:r>
          </w:p>
          <w:p>
            <w:pPr>
              <w:spacing w:after="20"/>
            </w:pPr>
            <w:r>
              <w:rPr>
                <w:sz w:val="16"/>
              </w:rPr>
              <w:t>• Platforms inspected after assembly and before use; never moved with anyone on them.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from scaffold when rendering</w:t>
            </w:r>
          </w:p>
        </w:tc>
        <w:tc>
          <w:tcPr>
            <w:tcW w:type="dxa" w:w="1587"/>
          </w:tcPr>
          <w:p>
            <w:pPr>
              <w:spacing w:after="20"/>
            </w:pPr>
            <w:r/>
            <w:r>
              <w:rPr>
                <w:sz w:val="16"/>
              </w:rPr>
              <w:t>Renderers on working lifts, at the gap to the wall and at loading bays.</w:t>
            </w:r>
          </w:p>
        </w:tc>
        <w:tc>
          <w:tcPr>
            <w:tcW w:type="dxa" w:w="964"/>
          </w:tcPr>
          <w:p>
            <w:pPr>
              <w:spacing w:after="20"/>
            </w:pPr>
            <w:r/>
            <w:r>
              <w:rPr>
                <w:sz w:val="16"/>
              </w:rPr>
              <w:t>3 x 5 = 15 High</w:t>
            </w:r>
          </w:p>
        </w:tc>
        <w:tc>
          <w:tcPr>
            <w:tcW w:type="dxa" w:w="3969"/>
          </w:tcPr>
          <w:p>
            <w:pPr>
              <w:spacing w:after="20"/>
            </w:pPr>
            <w:r/>
            <w:r>
              <w:rPr>
                <w:sz w:val="16"/>
              </w:rPr>
              <w:t>• Work only from scaffold with a handover certificate and an inspection within the last 7 days, with guard-rails and toe boards in place.</w:t>
            </w:r>
          </w:p>
          <w:p>
            <w:pPr>
              <w:spacing w:after="20"/>
            </w:pPr>
            <w:r>
              <w:rPr>
                <w:sz w:val="16"/>
              </w:rPr>
              <w:t>• Boards, ties and rails moved only by the scaffolder; inside boards kept to the design as the work proceeds.</w:t>
            </w:r>
          </w:p>
          <w:p>
            <w:pPr>
              <w:spacing w:after="20"/>
            </w:pPr>
            <w:r>
              <w:rPr>
                <w:sz w:val="16"/>
              </w:rPr>
              <w:t>• Sheeting fitted only where the scaffold is designed to carry the extra wind load.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Overloading the scaffold</w:t>
            </w:r>
          </w:p>
        </w:tc>
        <w:tc>
          <w:tcPr>
            <w:tcW w:type="dxa" w:w="1587"/>
          </w:tcPr>
          <w:p>
            <w:pPr>
              <w:spacing w:after="20"/>
            </w:pPr>
            <w:r/>
            <w:r>
              <w:rPr>
                <w:sz w:val="16"/>
              </w:rPr>
              <w:t>Everyone on and below the scaffold, from stacked bags, tubs, mixers or spray machines on the lift.</w:t>
            </w:r>
          </w:p>
        </w:tc>
        <w:tc>
          <w:tcPr>
            <w:tcW w:type="dxa" w:w="964"/>
          </w:tcPr>
          <w:p>
            <w:pPr>
              <w:spacing w:after="20"/>
            </w:pPr>
            <w:r/>
            <w:r>
              <w:rPr>
                <w:sz w:val="16"/>
              </w:rPr>
              <w:t>3 x 5 = 15 High</w:t>
            </w:r>
          </w:p>
        </w:tc>
        <w:tc>
          <w:tcPr>
            <w:tcW w:type="dxa" w:w="3969"/>
          </w:tcPr>
          <w:p>
            <w:pPr>
              <w:spacing w:after="20"/>
            </w:pPr>
            <w:r/>
            <w:r>
              <w:rPr>
                <w:sz w:val="16"/>
              </w:rPr>
              <w:t>• Load class agreed with the scaffolder and shown on the tag; mixers and spray machines kept on the ground unless the design allows them.</w:t>
            </w:r>
          </w:p>
          <w:p>
            <w:pPr>
              <w:spacing w:after="20"/>
            </w:pPr>
            <w:r>
              <w:rPr>
                <w:sz w:val="16"/>
              </w:rPr>
              <w:t>• Bags and tubs landed in small loads over the standards, never stacked against guard-rails.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Falling materials and hacked off render</w:t>
            </w:r>
          </w:p>
        </w:tc>
        <w:tc>
          <w:tcPr>
            <w:tcW w:type="dxa" w:w="1587"/>
          </w:tcPr>
          <w:p>
            <w:pPr>
              <w:spacing w:after="20"/>
            </w:pPr>
            <w:r/>
            <w:r>
              <w:rPr>
                <w:sz w:val="16"/>
              </w:rPr>
              <w:t>Labourers, other trades and the public below the scaffold or work area.</w:t>
            </w:r>
          </w:p>
        </w:tc>
        <w:tc>
          <w:tcPr>
            <w:tcW w:type="dxa" w:w="964"/>
          </w:tcPr>
          <w:p>
            <w:pPr>
              <w:spacing w:after="20"/>
            </w:pPr>
            <w:r/>
            <w:r>
              <w:rPr>
                <w:sz w:val="16"/>
              </w:rPr>
              <w:t>4 x 4 = 16 High</w:t>
            </w:r>
          </w:p>
        </w:tc>
        <w:tc>
          <w:tcPr>
            <w:tcW w:type="dxa" w:w="3969"/>
          </w:tcPr>
          <w:p>
            <w:pPr>
              <w:spacing w:after="20"/>
            </w:pPr>
            <w:r/>
            <w:r>
              <w:rPr>
                <w:sz w:val="16"/>
              </w:rPr>
              <w:t>• Exclusion zone below the work, barriered and signed; debris netting or brick guards on public elevations.</w:t>
            </w:r>
          </w:p>
          <w:p>
            <w:pPr>
              <w:spacing w:after="20"/>
            </w:pPr>
            <w:r>
              <w:rPr>
                <w:sz w:val="16"/>
              </w:rPr>
              <w:t>• Hacked off material bagged or sent down a chute, never thrown or tipped from height.</w:t>
            </w:r>
          </w:p>
          <w:p>
            <w:pPr>
              <w:spacing w:after="20"/>
            </w:pPr>
            <w:r>
              <w:rPr>
                <w:sz w:val="16"/>
              </w:rPr>
              <w:t>• Tools and hawks kept back from the platform edge.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Wet cement and lime on skin</w:t>
            </w:r>
          </w:p>
        </w:tc>
        <w:tc>
          <w:tcPr>
            <w:tcW w:type="dxa" w:w="1587"/>
          </w:tcPr>
          <w:p>
            <w:pPr>
              <w:spacing w:after="20"/>
            </w:pPr>
            <w:r/>
            <w:r>
              <w:rPr>
                <w:sz w:val="16"/>
              </w:rPr>
              <w:t>Plasterers and labourers mixing and applying render, from cement burns, lime irritation and dermatitis.</w:t>
            </w:r>
          </w:p>
        </w:tc>
        <w:tc>
          <w:tcPr>
            <w:tcW w:type="dxa" w:w="964"/>
          </w:tcPr>
          <w:p>
            <w:pPr>
              <w:spacing w:after="20"/>
            </w:pPr>
            <w:r/>
            <w:r>
              <w:rPr>
                <w:sz w:val="16"/>
              </w:rPr>
              <w:t>3 x 3 = 9 Medium</w:t>
            </w:r>
          </w:p>
        </w:tc>
        <w:tc>
          <w:tcPr>
            <w:tcW w:type="dxa" w:w="3969"/>
          </w:tcPr>
          <w:p>
            <w:pPr>
              <w:spacing w:after="20"/>
            </w:pPr>
            <w:r/>
            <w:r>
              <w:rPr>
                <w:sz w:val="16"/>
              </w:rPr>
              <w:t>• Waterproof gloves suitable for alkalis, such as EN 374 class K, long and close fitting at the wrist; long sleeves.</w:t>
            </w:r>
          </w:p>
          <w:p>
            <w:pPr>
              <w:spacing w:after="20"/>
            </w:pPr>
            <w:r>
              <w:rPr>
                <w:sz w:val="16"/>
              </w:rPr>
              <w:t>• Wet render or lime washed off skin straight away; warm water, soap and towels at the welfare unit, and skin care products.</w:t>
            </w:r>
          </w:p>
          <w:p>
            <w:pPr>
              <w:spacing w:after="20"/>
            </w:pPr>
            <w:r>
              <w:rPr>
                <w:sz w:val="16"/>
              </w:rPr>
              <w:t>• Cement bags used within their shelf date so the chromium VI reducer still works.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Lime and cement in the eyes</w:t>
            </w:r>
          </w:p>
        </w:tc>
        <w:tc>
          <w:tcPr>
            <w:tcW w:type="dxa" w:w="1587"/>
          </w:tcPr>
          <w:p>
            <w:pPr>
              <w:spacing w:after="20"/>
            </w:pPr>
            <w:r/>
            <w:r>
              <w:rPr>
                <w:sz w:val="16"/>
              </w:rPr>
              <w:t>Anyone mixing, spraying, applying overhead or tipping bags of lime, cement or render.</w:t>
            </w:r>
          </w:p>
        </w:tc>
        <w:tc>
          <w:tcPr>
            <w:tcW w:type="dxa" w:w="964"/>
          </w:tcPr>
          <w:p>
            <w:pPr>
              <w:spacing w:after="20"/>
            </w:pPr>
            <w:r/>
            <w:r>
              <w:rPr>
                <w:sz w:val="16"/>
              </w:rPr>
              <w:t>3 x 4 = 12 Medium</w:t>
            </w:r>
          </w:p>
        </w:tc>
        <w:tc>
          <w:tcPr>
            <w:tcW w:type="dxa" w:w="3969"/>
          </w:tcPr>
          <w:p>
            <w:pPr>
              <w:spacing w:after="20"/>
            </w:pPr>
            <w:r/>
            <w:r>
              <w:rPr>
                <w:sz w:val="16"/>
              </w:rPr>
              <w:t>• Eye protection for mixing, spraying and overhead work; goggles where lime is handled.</w:t>
            </w:r>
          </w:p>
          <w:p>
            <w:pPr>
              <w:spacing w:after="20"/>
            </w:pPr>
            <w:r>
              <w:rPr>
                <w:sz w:val="16"/>
              </w:rPr>
              <w:t>• Eyewash at the mixing area and on the scaffold; anyone splashed rinses at once and gets medical advice.</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Dust from mixing bagged plaster and render</w:t>
            </w:r>
          </w:p>
        </w:tc>
        <w:tc>
          <w:tcPr>
            <w:tcW w:type="dxa" w:w="1587"/>
          </w:tcPr>
          <w:p>
            <w:pPr>
              <w:spacing w:after="20"/>
            </w:pPr>
            <w:r/>
            <w:r>
              <w:rPr>
                <w:sz w:val="16"/>
              </w:rPr>
              <w:t>Labourers and plasterers tipping and mixing powders, and people nearby.</w:t>
            </w:r>
          </w:p>
        </w:tc>
        <w:tc>
          <w:tcPr>
            <w:tcW w:type="dxa" w:w="964"/>
          </w:tcPr>
          <w:p>
            <w:pPr>
              <w:spacing w:after="20"/>
            </w:pPr>
            <w:r/>
            <w:r>
              <w:rPr>
                <w:sz w:val="16"/>
              </w:rPr>
              <w:t>3 x 3 = 9 Medium</w:t>
            </w:r>
          </w:p>
        </w:tc>
        <w:tc>
          <w:tcPr>
            <w:tcW w:type="dxa" w:w="3969"/>
          </w:tcPr>
          <w:p>
            <w:pPr>
              <w:spacing w:after="20"/>
            </w:pPr>
            <w:r/>
            <w:r>
              <w:rPr>
                <w:sz w:val="16"/>
              </w:rPr>
              <w:t>• Pre-mixed or ready-to-use products where they do the job.</w:t>
            </w:r>
          </w:p>
          <w:p>
            <w:pPr>
              <w:spacing w:after="20"/>
            </w:pPr>
            <w:r>
              <w:rPr>
                <w:sz w:val="16"/>
              </w:rPr>
              <w:t>• Bags opened low and tipped slowly into water; mixing outdoors or in a ventilated area away from others.</w:t>
            </w:r>
          </w:p>
          <w:p>
            <w:pPr>
              <w:spacing w:after="20"/>
            </w:pPr>
            <w:r>
              <w:rPr>
                <w:sz w:val="16"/>
              </w:rPr>
              <w:t>• FFP3 RPE, face fit tested, while tipping and mixing powders.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Silica dust from hacking off and chasing</w:t>
            </w:r>
          </w:p>
        </w:tc>
        <w:tc>
          <w:tcPr>
            <w:tcW w:type="dxa" w:w="1587"/>
          </w:tcPr>
          <w:p>
            <w:pPr>
              <w:spacing w:after="20"/>
            </w:pPr>
            <w:r/>
            <w:r>
              <w:rPr>
                <w:sz w:val="16"/>
              </w:rPr>
              <w:t>Plasterers removing old sand and cement, chasing for beads or services, and others nearby.</w:t>
            </w:r>
          </w:p>
        </w:tc>
        <w:tc>
          <w:tcPr>
            <w:tcW w:type="dxa" w:w="964"/>
          </w:tcPr>
          <w:p>
            <w:pPr>
              <w:spacing w:after="20"/>
            </w:pPr>
            <w:r/>
            <w:r>
              <w:rPr>
                <w:sz w:val="16"/>
              </w:rPr>
              <w:t>4 x 4 = 16 High</w:t>
            </w:r>
          </w:p>
        </w:tc>
        <w:tc>
          <w:tcPr>
            <w:tcW w:type="dxa" w:w="3969"/>
          </w:tcPr>
          <w:p>
            <w:pPr>
              <w:spacing w:after="20"/>
            </w:pPr>
            <w:r/>
            <w:r>
              <w:rPr>
                <w:sz w:val="16"/>
              </w:rPr>
              <w:t>• Hacking off kept to what the specification needs; surfaces damped or tools fitted with on-tool extraction to an M or H class unit.</w:t>
            </w:r>
          </w:p>
          <w:p>
            <w:pPr>
              <w:spacing w:after="20"/>
            </w:pPr>
            <w:r>
              <w:rPr>
                <w:sz w:val="16"/>
              </w:rPr>
              <w:t>• RPE of at least APF 20, such as FFP3, face fit tested, with users clean shaven where the mask seals.</w:t>
            </w:r>
          </w:p>
          <w:p>
            <w:pPr>
              <w:spacing w:after="20"/>
            </w:pPr>
            <w:r>
              <w:rPr>
                <w:sz w:val="16"/>
              </w:rPr>
              <w:t>• Clean up with an M class vacuum or damp methods, never by dry sweeping.</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Asbestos in old coatings and boards</w:t>
            </w:r>
          </w:p>
        </w:tc>
        <w:tc>
          <w:tcPr>
            <w:tcW w:type="dxa" w:w="1587"/>
          </w:tcPr>
          <w:p>
            <w:pPr>
              <w:spacing w:after="20"/>
            </w:pPr>
            <w:r/>
            <w:r>
              <w:rPr>
                <w:sz w:val="16"/>
              </w:rPr>
              <w:t>Plasterers hacking off, skimming over or drilling older textured ceilings, panels and boards.</w:t>
            </w:r>
          </w:p>
        </w:tc>
        <w:tc>
          <w:tcPr>
            <w:tcW w:type="dxa" w:w="964"/>
          </w:tcPr>
          <w:p>
            <w:pPr>
              <w:spacing w:after="20"/>
            </w:pPr>
            <w:r/>
            <w:r>
              <w:rPr>
                <w:sz w:val="16"/>
              </w:rPr>
              <w:t>3 x 5 = 15 High</w:t>
            </w:r>
          </w:p>
        </w:tc>
        <w:tc>
          <w:tcPr>
            <w:tcW w:type="dxa" w:w="3969"/>
          </w:tcPr>
          <w:p>
            <w:pPr>
              <w:spacing w:after="20"/>
            </w:pPr>
            <w:r/>
            <w:r>
              <w:rPr>
                <w:sz w:val="16"/>
              </w:rPr>
              <w:t>• Asbestos survey checked before any preparation in buildings built or refurbished before 2000.</w:t>
            </w:r>
          </w:p>
          <w:p>
            <w:pPr>
              <w:spacing w:after="20"/>
            </w:pPr>
            <w:r>
              <w:rPr>
                <w:sz w:val="16"/>
              </w:rPr>
              <w:t>• No sanding, scraping or hacking off of suspect textured coatings or boards; work stopped if a suspect material is found.</w:t>
            </w:r>
          </w:p>
          <w:p>
            <w:pPr>
              <w:spacing w:after="20"/>
            </w:pPr>
            <w:r>
              <w:rPr>
                <w:sz w:val="16"/>
              </w:rPr>
              <w:t>• Removal only by trained workers under the asbestos plan, or by a licensed contractor where the work needs one.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Spray machines and pumps under pressure</w:t>
            </w:r>
          </w:p>
        </w:tc>
        <w:tc>
          <w:tcPr>
            <w:tcW w:type="dxa" w:w="1587"/>
          </w:tcPr>
          <w:p>
            <w:pPr>
              <w:spacing w:after="20"/>
            </w:pPr>
            <w:r/>
            <w:r>
              <w:rPr>
                <w:sz w:val="16"/>
              </w:rPr>
              <w:t>Operators and helpers, from hoses whipping or couplings bursting open when blocked or disconnected.</w:t>
            </w:r>
          </w:p>
        </w:tc>
        <w:tc>
          <w:tcPr>
            <w:tcW w:type="dxa" w:w="964"/>
          </w:tcPr>
          <w:p>
            <w:pPr>
              <w:spacing w:after="20"/>
            </w:pPr>
            <w:r/>
            <w:r>
              <w:rPr>
                <w:sz w:val="16"/>
              </w:rPr>
              <w:t>3 x 4 = 12 Medium</w:t>
            </w:r>
          </w:p>
        </w:tc>
        <w:tc>
          <w:tcPr>
            <w:tcW w:type="dxa" w:w="3969"/>
          </w:tcPr>
          <w:p>
            <w:pPr>
              <w:spacing w:after="20"/>
            </w:pPr>
            <w:r/>
            <w:r>
              <w:rPr>
                <w:sz w:val="16"/>
              </w:rPr>
              <w:t>• Machine set up and run to the manufacturer's instructions by a trained operator; hoses and couplings checked before each use.</w:t>
            </w:r>
          </w:p>
          <w:p>
            <w:pPr>
              <w:spacing w:after="20"/>
            </w:pPr>
            <w:r>
              <w:rPr>
                <w:sz w:val="16"/>
              </w:rPr>
              <w:t>• Pressure released by the manufacturer's procedure before opening a coupling or clearing a blockage.</w:t>
            </w:r>
          </w:p>
          <w:p>
            <w:pPr>
              <w:spacing w:after="20"/>
            </w:pPr>
            <w:r>
              <w:rPr>
                <w:sz w:val="16"/>
              </w:rPr>
              <w:t>• Eye protection, gloves and overalls when spraying; others kept clear of the hose line and nozzle.</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Paddle mixers and drum mixers</w:t>
            </w:r>
          </w:p>
        </w:tc>
        <w:tc>
          <w:tcPr>
            <w:tcW w:type="dxa" w:w="1587"/>
          </w:tcPr>
          <w:p>
            <w:pPr>
              <w:spacing w:after="20"/>
            </w:pPr>
            <w:r/>
            <w:r>
              <w:rPr>
                <w:sz w:val="16"/>
              </w:rPr>
              <w:t>Labourers mixing plaster and render, from entanglement, wrist injuries and electric shock.</w:t>
            </w:r>
          </w:p>
        </w:tc>
        <w:tc>
          <w:tcPr>
            <w:tcW w:type="dxa" w:w="964"/>
          </w:tcPr>
          <w:p>
            <w:pPr>
              <w:spacing w:after="20"/>
            </w:pPr>
            <w:r/>
            <w:r>
              <w:rPr>
                <w:sz w:val="16"/>
              </w:rPr>
              <w:t>3 x 3 = 9 Medium</w:t>
            </w:r>
          </w:p>
        </w:tc>
        <w:tc>
          <w:tcPr>
            <w:tcW w:type="dxa" w:w="3969"/>
          </w:tcPr>
          <w:p>
            <w:pPr>
              <w:spacing w:after="20"/>
            </w:pPr>
            <w:r/>
            <w:r>
              <w:rPr>
                <w:sz w:val="16"/>
              </w:rPr>
              <w:t>• Paddle mixers with two handles and a lock-off trigger, used in a stable tub held steady; 110V or battery supply.</w:t>
            </w:r>
          </w:p>
          <w:p>
            <w:pPr>
              <w:spacing w:after="20"/>
            </w:pPr>
            <w:r>
              <w:rPr>
                <w:sz w:val="16"/>
              </w:rPr>
              <w:t>• Drum mixers with guards over the drive, isolated before cleaning; hands and shovels kept out while turning.</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Manual handling of bags, boards and tubs</w:t>
            </w:r>
          </w:p>
        </w:tc>
        <w:tc>
          <w:tcPr>
            <w:tcW w:type="dxa" w:w="1587"/>
          </w:tcPr>
          <w:p>
            <w:pPr>
              <w:spacing w:after="20"/>
            </w:pPr>
            <w:r/>
            <w:r>
              <w:rPr>
                <w:sz w:val="16"/>
              </w:rPr>
              <w:t>Plasterers and labourers carrying bagged plaster, render, boards and mixed tubs up stairs and scaffold.</w:t>
            </w:r>
          </w:p>
        </w:tc>
        <w:tc>
          <w:tcPr>
            <w:tcW w:type="dxa" w:w="964"/>
          </w:tcPr>
          <w:p>
            <w:pPr>
              <w:spacing w:after="20"/>
            </w:pPr>
            <w:r/>
            <w:r>
              <w:rPr>
                <w:sz w:val="16"/>
              </w:rPr>
              <w:t>4 x 2 = 8 Medium</w:t>
            </w:r>
          </w:p>
        </w:tc>
        <w:tc>
          <w:tcPr>
            <w:tcW w:type="dxa" w:w="3969"/>
          </w:tcPr>
          <w:p>
            <w:pPr>
              <w:spacing w:after="20"/>
            </w:pPr>
            <w:r/>
            <w:r>
              <w:rPr>
                <w:sz w:val="16"/>
              </w:rPr>
              <w:t>• Materials landed close to the work by plant or hoist; trolleys for bags and boards; tubs kept half full.</w:t>
            </w:r>
          </w:p>
          <w:p>
            <w:pPr>
              <w:spacing w:after="20"/>
            </w:pPr>
            <w:r>
              <w:rPr>
                <w:sz w:val="16"/>
              </w:rPr>
              <w:t>• Boards moved by trolley or lifter where possible; a two person lift only where no aid can be used and lifting is infrequent.</w:t>
            </w:r>
          </w:p>
          <w:p>
            <w:pPr>
              <w:spacing w:after="20"/>
            </w:pPr>
            <w:r>
              <w:rPr>
                <w:sz w:val="16"/>
              </w:rPr>
              <w:t>• Bags stored on pallets at a workable height.</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Breakers and vibration when hacking off</w:t>
            </w:r>
          </w:p>
        </w:tc>
        <w:tc>
          <w:tcPr>
            <w:tcW w:type="dxa" w:w="1587"/>
          </w:tcPr>
          <w:p>
            <w:pPr>
              <w:spacing w:after="20"/>
            </w:pPr>
            <w:r/>
            <w:r>
              <w:rPr>
                <w:sz w:val="16"/>
              </w:rPr>
              <w:t>Plasterers using breakers, SDS hammers and scabblers to remove old render and plaster.</w:t>
            </w:r>
          </w:p>
        </w:tc>
        <w:tc>
          <w:tcPr>
            <w:tcW w:type="dxa" w:w="964"/>
          </w:tcPr>
          <w:p>
            <w:pPr>
              <w:spacing w:after="20"/>
            </w:pPr>
            <w:r/>
            <w:r>
              <w:rPr>
                <w:sz w:val="16"/>
              </w:rPr>
              <w:t>3 x 3 = 9 Medium</w:t>
            </w:r>
          </w:p>
        </w:tc>
        <w:tc>
          <w:tcPr>
            <w:tcW w:type="dxa" w:w="3969"/>
          </w:tcPr>
          <w:p>
            <w:pPr>
              <w:spacing w:after="20"/>
            </w:pPr>
            <w:r/>
            <w:r>
              <w:rPr>
                <w:sz w:val="16"/>
              </w:rPr>
              <w:t>• Low-vibration tools chosen, with trigger time planned and recorded so exposure stays as low as reasonably practicable.</w:t>
            </w:r>
          </w:p>
          <w:p>
            <w:pPr>
              <w:spacing w:after="20"/>
            </w:pPr>
            <w:r>
              <w:rPr>
                <w:sz w:val="16"/>
              </w:rPr>
              <w:t>• Tools maintained with sharp bits; hearing protection worn when breaking.</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Hidden cables and electrical fittings</w:t>
            </w:r>
          </w:p>
        </w:tc>
        <w:tc>
          <w:tcPr>
            <w:tcW w:type="dxa" w:w="1587"/>
          </w:tcPr>
          <w:p>
            <w:pPr>
              <w:spacing w:after="20"/>
            </w:pPr>
            <w:r/>
            <w:r>
              <w:rPr>
                <w:sz w:val="16"/>
              </w:rPr>
              <w:t>Plasterers hacking off, chasing, fixing beads and plastering round sockets and switches.</w:t>
            </w:r>
          </w:p>
        </w:tc>
        <w:tc>
          <w:tcPr>
            <w:tcW w:type="dxa" w:w="964"/>
          </w:tcPr>
          <w:p>
            <w:pPr>
              <w:spacing w:after="20"/>
            </w:pPr>
            <w:r/>
            <w:r>
              <w:rPr>
                <w:sz w:val="16"/>
              </w:rPr>
              <w:t>2 x 5 = 10 Medium</w:t>
            </w:r>
          </w:p>
        </w:tc>
        <w:tc>
          <w:tcPr>
            <w:tcW w:type="dxa" w:w="3969"/>
          </w:tcPr>
          <w:p>
            <w:pPr>
              <w:spacing w:after="20"/>
            </w:pPr>
            <w:r/>
            <w:r>
              <w:rPr>
                <w:sz w:val="16"/>
              </w:rPr>
              <w:t>• Cable detector used before hacking off, chasing or fixing; services drawings checked.</w:t>
            </w:r>
          </w:p>
          <w:p>
            <w:pPr>
              <w:spacing w:after="20"/>
            </w:pPr>
            <w:r>
              <w:rPr>
                <w:sz w:val="16"/>
              </w:rPr>
              <w:t>• Faceplates removed and replaced only after the circuit has been isolated and proved dead by a competent person.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Slips and trips</w:t>
            </w:r>
          </w:p>
        </w:tc>
        <w:tc>
          <w:tcPr>
            <w:tcW w:type="dxa" w:w="1587"/>
          </w:tcPr>
          <w:p>
            <w:pPr>
              <w:spacing w:after="20"/>
            </w:pPr>
            <w:r/>
            <w:r>
              <w:rPr>
                <w:sz w:val="16"/>
              </w:rPr>
              <w:t>Plasterers and others, on plaster droppings, wet floors, hoses and cables.</w:t>
            </w:r>
          </w:p>
        </w:tc>
        <w:tc>
          <w:tcPr>
            <w:tcW w:type="dxa" w:w="964"/>
          </w:tcPr>
          <w:p>
            <w:pPr>
              <w:spacing w:after="20"/>
            </w:pPr>
            <w:r/>
            <w:r>
              <w:rPr>
                <w:sz w:val="16"/>
              </w:rPr>
              <w:t>3 x 2 = 6 Medium</w:t>
            </w:r>
          </w:p>
        </w:tc>
        <w:tc>
          <w:tcPr>
            <w:tcW w:type="dxa" w:w="3969"/>
          </w:tcPr>
          <w:p>
            <w:pPr>
              <w:spacing w:after="20"/>
            </w:pPr>
            <w:r/>
            <w:r>
              <w:rPr>
                <w:sz w:val="16"/>
              </w:rPr>
              <w:t>• Droppings cleared as work proceeds; floors protected and dried; hoses and cables run along walls.</w:t>
            </w:r>
          </w:p>
          <w:p>
            <w:pPr>
              <w:spacing w:after="20"/>
            </w:pPr>
            <w:r>
              <w:rPr>
                <w:sz w:val="16"/>
              </w:rPr>
              <w:t>• Work areas closed to other trades while wet, and cleared at the end of each day.</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Hop-ups and podium steps</w:t>
            </w:r>
          </w:p>
        </w:tc>
        <w:tc>
          <w:tcPr>
            <w:tcW w:type="dxa" w:w="4819"/>
          </w:tcPr>
          <w:p>
            <w:pPr>
              <w:spacing w:after="20"/>
            </w:pPr>
            <w:r/>
            <w:r>
              <w:rPr>
                <w:sz w:val="17"/>
              </w:rPr>
              <w:t>Pre-use check; locks, gates and feet sound; level floor.</w:t>
            </w:r>
          </w:p>
        </w:tc>
        <w:tc>
          <w:tcPr>
            <w:tcW w:type="dxa" w:w="2551"/>
          </w:tcPr>
          <w:p>
            <w:pPr>
              <w:spacing w:after="20"/>
            </w:pPr>
            <w:r/>
            <w:r>
              <w:rPr>
                <w:sz w:val="17"/>
              </w:rPr>
              <w:t>Trained user</w:t>
            </w:r>
          </w:p>
        </w:tc>
      </w:tr>
      <w:tr>
        <w:tc>
          <w:tcPr>
            <w:tcW w:type="dxa" w:w="2721"/>
          </w:tcPr>
          <w:p>
            <w:pPr>
              <w:spacing w:after="20"/>
            </w:pPr>
            <w:r/>
            <w:r>
              <w:rPr>
                <w:sz w:val="17"/>
              </w:rPr>
              <w:t>Mobile tower</w:t>
            </w:r>
          </w:p>
        </w:tc>
        <w:tc>
          <w:tcPr>
            <w:tcW w:type="dxa" w:w="4819"/>
          </w:tcPr>
          <w:p>
            <w:pPr>
              <w:spacing w:after="20"/>
            </w:pPr>
            <w:r/>
            <w:r>
              <w:rPr>
                <w:sz w:val="17"/>
              </w:rPr>
              <w:t>Built to the instructions; inspected after assembly and before use.</w:t>
            </w:r>
          </w:p>
        </w:tc>
        <w:tc>
          <w:tcPr>
            <w:tcW w:type="dxa" w:w="2551"/>
          </w:tcPr>
          <w:p>
            <w:pPr>
              <w:spacing w:after="20"/>
            </w:pPr>
            <w:r/>
            <w:r>
              <w:rPr>
                <w:sz w:val="17"/>
              </w:rPr>
              <w:t>PASMA trained</w:t>
            </w:r>
          </w:p>
        </w:tc>
      </w:tr>
      <w:tr>
        <w:tc>
          <w:tcPr>
            <w:tcW w:type="dxa" w:w="2721"/>
          </w:tcPr>
          <w:p>
            <w:pPr>
              <w:spacing w:after="20"/>
            </w:pPr>
            <w:r/>
            <w:r>
              <w:rPr>
                <w:sz w:val="17"/>
              </w:rPr>
              <w:t>Paddle and drum mixers</w:t>
            </w:r>
          </w:p>
        </w:tc>
        <w:tc>
          <w:tcPr>
            <w:tcW w:type="dxa" w:w="4819"/>
          </w:tcPr>
          <w:p>
            <w:pPr>
              <w:spacing w:after="20"/>
            </w:pPr>
            <w:r/>
            <w:r>
              <w:rPr>
                <w:sz w:val="17"/>
              </w:rPr>
              <w:t>Handles, trigger, guards and leads checked; 110V or battery.</w:t>
            </w:r>
          </w:p>
        </w:tc>
        <w:tc>
          <w:tcPr>
            <w:tcW w:type="dxa" w:w="2551"/>
          </w:tcPr>
          <w:p>
            <w:pPr>
              <w:spacing w:after="20"/>
            </w:pPr>
            <w:r/>
            <w:r>
              <w:rPr>
                <w:sz w:val="17"/>
              </w:rPr>
              <w:t>Trained user</w:t>
            </w:r>
          </w:p>
        </w:tc>
      </w:tr>
      <w:tr>
        <w:tc>
          <w:tcPr>
            <w:tcW w:type="dxa" w:w="2721"/>
          </w:tcPr>
          <w:p>
            <w:pPr>
              <w:spacing w:after="20"/>
            </w:pPr>
            <w:r/>
            <w:r>
              <w:rPr>
                <w:sz w:val="17"/>
              </w:rPr>
              <w:t>Plaster or render spray machine</w:t>
            </w:r>
          </w:p>
        </w:tc>
        <w:tc>
          <w:tcPr>
            <w:tcW w:type="dxa" w:w="4819"/>
          </w:tcPr>
          <w:p>
            <w:pPr>
              <w:spacing w:after="20"/>
            </w:pPr>
            <w:r/>
            <w:r>
              <w:rPr>
                <w:sz w:val="17"/>
              </w:rPr>
              <w:t>Hoses, couplings and pressure gauge checked before use.</w:t>
            </w:r>
          </w:p>
        </w:tc>
        <w:tc>
          <w:tcPr>
            <w:tcW w:type="dxa" w:w="2551"/>
          </w:tcPr>
          <w:p>
            <w:pPr>
              <w:spacing w:after="20"/>
            </w:pPr>
            <w:r/>
            <w:r>
              <w:rPr>
                <w:sz w:val="17"/>
              </w:rPr>
              <w:t>Trained operator</w:t>
            </w:r>
          </w:p>
        </w:tc>
      </w:tr>
      <w:tr>
        <w:tc>
          <w:tcPr>
            <w:tcW w:type="dxa" w:w="2721"/>
          </w:tcPr>
          <w:p>
            <w:pPr>
              <w:spacing w:after="20"/>
            </w:pPr>
            <w:r/>
            <w:r>
              <w:rPr>
                <w:sz w:val="17"/>
              </w:rPr>
              <w:t>Breakers and SDS hammers</w:t>
            </w:r>
          </w:p>
        </w:tc>
        <w:tc>
          <w:tcPr>
            <w:tcW w:type="dxa" w:w="4819"/>
          </w:tcPr>
          <w:p>
            <w:pPr>
              <w:spacing w:after="20"/>
            </w:pPr>
            <w:r/>
            <w:r>
              <w:rPr>
                <w:sz w:val="17"/>
              </w:rPr>
              <w:t>Vibration data known; extraction fitted; bits sharp.</w:t>
            </w:r>
          </w:p>
        </w:tc>
        <w:tc>
          <w:tcPr>
            <w:tcW w:type="dxa" w:w="2551"/>
          </w:tcPr>
          <w:p>
            <w:pPr>
              <w:spacing w:after="20"/>
            </w:pPr>
            <w:r/>
            <w:r>
              <w:rPr>
                <w:sz w:val="17"/>
              </w:rPr>
              <w:t>Trained user</w:t>
            </w:r>
          </w:p>
        </w:tc>
      </w:tr>
      <w:tr>
        <w:tc>
          <w:tcPr>
            <w:tcW w:type="dxa" w:w="2721"/>
          </w:tcPr>
          <w:p>
            <w:pPr>
              <w:spacing w:after="20"/>
            </w:pPr>
            <w:r/>
            <w:r>
              <w:rPr>
                <w:sz w:val="17"/>
              </w:rPr>
              <w:t>Extraction unit</w:t>
            </w:r>
          </w:p>
        </w:tc>
        <w:tc>
          <w:tcPr>
            <w:tcW w:type="dxa" w:w="4819"/>
          </w:tcPr>
          <w:p>
            <w:pPr>
              <w:spacing w:after="20"/>
            </w:pPr>
            <w:r/>
            <w:r>
              <w:rPr>
                <w:sz w:val="17"/>
              </w:rPr>
              <w:t>M or H class; filters and hoses checked.</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Waterproof, alkali resistant, close fitting</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Mixing, spraying, overhead; goggles for lime</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Breakers and scabblers</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or better, face fit tested</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Cement-based render and sand and cement</w:t>
            </w:r>
          </w:p>
        </w:tc>
        <w:tc>
          <w:tcPr>
            <w:tcW w:type="dxa" w:w="2381"/>
          </w:tcPr>
          <w:p>
            <w:pPr>
              <w:spacing w:after="20"/>
            </w:pPr>
            <w:r/>
            <w:r>
              <w:rPr>
                <w:sz w:val="17"/>
              </w:rPr>
              <w:t>[ref]</w:t>
            </w:r>
          </w:p>
        </w:tc>
        <w:tc>
          <w:tcPr>
            <w:tcW w:type="dxa" w:w="4876"/>
          </w:tcPr>
          <w:p>
            <w:pPr>
              <w:spacing w:after="20"/>
            </w:pPr>
            <w:r/>
            <w:r>
              <w:rPr>
                <w:sz w:val="17"/>
              </w:rPr>
              <w:t>Alkali resistant gloves, eye protection, wash off at once; bags in date.</w:t>
            </w:r>
          </w:p>
        </w:tc>
      </w:tr>
      <w:tr>
        <w:tc>
          <w:tcPr>
            <w:tcW w:type="dxa" w:w="2835"/>
          </w:tcPr>
          <w:p>
            <w:pPr>
              <w:spacing w:after="20"/>
            </w:pPr>
            <w:r/>
            <w:r>
              <w:rPr>
                <w:sz w:val="17"/>
              </w:rPr>
              <w:t>Hydrated lime and lime putty</w:t>
            </w:r>
          </w:p>
        </w:tc>
        <w:tc>
          <w:tcPr>
            <w:tcW w:type="dxa" w:w="2381"/>
          </w:tcPr>
          <w:p>
            <w:pPr>
              <w:spacing w:after="20"/>
            </w:pPr>
            <w:r/>
            <w:r>
              <w:rPr>
                <w:sz w:val="17"/>
              </w:rPr>
              <w:t>[ref]</w:t>
            </w:r>
          </w:p>
        </w:tc>
        <w:tc>
          <w:tcPr>
            <w:tcW w:type="dxa" w:w="4876"/>
          </w:tcPr>
          <w:p>
            <w:pPr>
              <w:spacing w:after="20"/>
            </w:pPr>
            <w:r/>
            <w:r>
              <w:rPr>
                <w:sz w:val="17"/>
              </w:rPr>
              <w:t>Goggles and gloves when tipping and mixing; eyewash at the mixer.</w:t>
            </w:r>
          </w:p>
        </w:tc>
      </w:tr>
      <w:tr>
        <w:tc>
          <w:tcPr>
            <w:tcW w:type="dxa" w:w="2835"/>
          </w:tcPr>
          <w:p>
            <w:pPr>
              <w:spacing w:after="20"/>
            </w:pPr>
            <w:r/>
            <w:r>
              <w:rPr>
                <w:sz w:val="17"/>
              </w:rPr>
              <w:t>Gypsum plaster powders</w:t>
            </w:r>
          </w:p>
        </w:tc>
        <w:tc>
          <w:tcPr>
            <w:tcW w:type="dxa" w:w="2381"/>
          </w:tcPr>
          <w:p>
            <w:pPr>
              <w:spacing w:after="20"/>
            </w:pPr>
            <w:r/>
            <w:r>
              <w:rPr>
                <w:sz w:val="17"/>
              </w:rPr>
              <w:t>[ref]</w:t>
            </w:r>
          </w:p>
        </w:tc>
        <w:tc>
          <w:tcPr>
            <w:tcW w:type="dxa" w:w="4876"/>
          </w:tcPr>
          <w:p>
            <w:pPr>
              <w:spacing w:after="20"/>
            </w:pPr>
            <w:r/>
            <w:r>
              <w:rPr>
                <w:sz w:val="17"/>
              </w:rPr>
              <w:t>Tip low and slowly into water; ventilation; FFP3 while mixing.</w:t>
            </w:r>
          </w:p>
        </w:tc>
      </w:tr>
      <w:tr>
        <w:tc>
          <w:tcPr>
            <w:tcW w:type="dxa" w:w="2835"/>
          </w:tcPr>
          <w:p>
            <w:pPr>
              <w:spacing w:after="20"/>
            </w:pPr>
            <w:r/>
            <w:r>
              <w:rPr>
                <w:sz w:val="17"/>
              </w:rPr>
              <w:t>Silica dust from hacking off and chasing</w:t>
            </w:r>
          </w:p>
        </w:tc>
        <w:tc>
          <w:tcPr>
            <w:tcW w:type="dxa" w:w="2381"/>
          </w:tcPr>
          <w:p>
            <w:pPr>
              <w:spacing w:after="20"/>
            </w:pPr>
            <w:r/>
            <w:r>
              <w:rPr>
                <w:sz w:val="17"/>
              </w:rPr>
              <w:t>[ref]</w:t>
            </w:r>
          </w:p>
        </w:tc>
        <w:tc>
          <w:tcPr>
            <w:tcW w:type="dxa" w:w="4876"/>
          </w:tcPr>
          <w:p>
            <w:pPr>
              <w:spacing w:after="20"/>
            </w:pPr>
            <w:r/>
            <w:r>
              <w:rPr>
                <w:sz w:val="17"/>
              </w:rPr>
              <w:t>Damping or on-tool extraction; FFP3 or better, face fit tested; vacuum, not sweep.</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at the mixing area and on the scaffold. Lime or cement in the eye is rinsed straight away and medical advice sought. Wet render on skin is washed off at once. Plan for getting someone down from a tower or scaffold. Nearest accident and emergency department named on the briefing.</w:t>
      </w:r>
    </w:p>
    <w:p>
      <w:pPr>
        <w:pStyle w:val="Heading2"/>
      </w:pPr>
      <w:r>
        <w:t>Environment and neighbours</w:t>
      </w:r>
    </w:p>
    <w:p>
      <w:r>
        <w:rPr>
          <w:i w:val="0"/>
          <w:sz w:val="20"/>
        </w:rPr>
        <w:t>Mixer and spray machine washout to a designated area, never a drain. Hacked off material and waste plaster bagged and removed from site. Debris netting on public elevations. Floors and surroundings protected and left clean at hand back.</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unibuild.co.uk/rams/plastering-and-rendering/.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Plastering and rendering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Plastering and rendering RAMS template</dc:title>
  <dc:subject>A pre-filled plastering and rendering method statement and risk assessment. It covers scope, access, interfaces, the sequence of work from survey to hand back, and sixteen hazards rated on a five by five matrix. It adds plant, PPE, substances, permits...</dc:subject>
  <dc:creator>Unibuild</dc:creator>
  <cp:keywords>Plastering and rendering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