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val="0"/>
          <w:color w:val="6B6B6B"/>
          <w:sz w:val="18"/>
        </w:rPr>
        <w:t>[Your logo]</w:t>
      </w:r>
    </w:p>
    <w:p>
      <w:r>
        <w:rPr>
          <w:i w:val="0"/>
          <w:color w:val="6B6B6B"/>
          <w:sz w:val="20"/>
        </w:rPr>
        <w:t>Risk assessment and method statement</w:t>
      </w:r>
    </w:p>
    <w:p>
      <w:pPr>
        <w:pStyle w:val="Title"/>
      </w:pPr>
      <w:r>
        <w:t>Noise and vibration risk assessment</w:t>
      </w:r>
    </w:p>
    <w:p>
      <w:r>
        <w:rPr>
          <w:i w:val="0"/>
          <w:sz w:val="22"/>
        </w:rPr>
        <w:t>Work with noisy and vibrating tools. Pre-filled with typical hazards, controls and sequence: edit it for this site.</w:t>
      </w:r>
    </w:p>
    <w:p>
      <w:r>
        <w:rPr>
          <w:i w:val="0"/>
          <w:color w:val="6B6B6B"/>
          <w:sz w:val="17"/>
        </w:rPr>
        <w:t>Management of Health and Safety at Work Regulations 1999, regulation 3. Control of Noise at Work and Vibration at Work Regulations 2005.</w:t>
      </w:r>
    </w:p>
    <w:tbl>
      <w:tblPr>
        <w:tblStyle w:val="TableGrid"/>
        <w:tblW w:type="auto" w:w="0"/>
        <w:jc w:val="center"/>
        <w:tblLook w:firstColumn="1" w:firstRow="1" w:lastColumn="0" w:lastRow="0" w:noHBand="0" w:noVBand="1" w:val="04A0"/>
      </w:tblPr>
      <w:tblGrid>
        <w:gridCol w:w="5046"/>
        <w:gridCol w:w="5046"/>
      </w:tblGrid>
      <w:tr>
        <w:trPr>
          <w:tblHeader w:val="true"/>
        </w:trPr>
        <w:tc>
          <w:tcPr>
            <w:tcW w:type="dxa" w:w="3402"/>
            <w:shd w:val="clear" w:color="auto" w:fill="E8EAF1"/>
          </w:tcPr>
          <w:p>
            <w:r/>
            <w:r>
              <w:rPr>
                <w:b/>
                <w:sz w:val="19"/>
              </w:rPr>
              <w:t>Detail</w:t>
            </w:r>
          </w:p>
        </w:tc>
        <w:tc>
          <w:tcPr>
            <w:tcW w:type="dxa" w:w="6690"/>
            <w:shd w:val="clear" w:color="auto" w:fill="E8EAF1"/>
          </w:tcPr>
          <w:p>
            <w:r/>
            <w:r>
              <w:rPr>
                <w:b/>
                <w:sz w:val="19"/>
              </w:rPr>
              <w:t>Entry</w:t>
            </w:r>
          </w:p>
        </w:tc>
      </w:tr>
      <w:tr>
        <w:tc>
          <w:tcPr>
            <w:tcW w:type="dxa" w:w="3402"/>
          </w:tcPr>
          <w:p>
            <w:pPr>
              <w:spacing w:after="20"/>
            </w:pPr>
            <w:r/>
            <w:r>
              <w:rPr>
                <w:sz w:val="19"/>
              </w:rPr>
              <w:t>Project</w:t>
            </w:r>
          </w:p>
        </w:tc>
        <w:tc>
          <w:tcPr>
            <w:tcW w:type="dxa" w:w="6690"/>
          </w:tcPr>
          <w:p>
            <w:pPr>
              <w:spacing w:after="20"/>
            </w:pPr>
            <w:r/>
            <w:r>
              <w:rPr>
                <w:sz w:val="19"/>
              </w:rPr>
            </w:r>
          </w:p>
        </w:tc>
      </w:tr>
      <w:tr>
        <w:tc>
          <w:tcPr>
            <w:tcW w:type="dxa" w:w="3402"/>
          </w:tcPr>
          <w:p>
            <w:pPr>
              <w:spacing w:after="20"/>
            </w:pPr>
            <w:r/>
            <w:r>
              <w:rPr>
                <w:sz w:val="19"/>
              </w:rPr>
              <w:t>Site address</w:t>
            </w:r>
          </w:p>
        </w:tc>
        <w:tc>
          <w:tcPr>
            <w:tcW w:type="dxa" w:w="6690"/>
          </w:tcPr>
          <w:p>
            <w:pPr>
              <w:spacing w:after="20"/>
            </w:pPr>
            <w:r/>
            <w:r>
              <w:rPr>
                <w:sz w:val="19"/>
              </w:rPr>
            </w:r>
          </w:p>
        </w:tc>
      </w:tr>
      <w:tr>
        <w:tc>
          <w:tcPr>
            <w:tcW w:type="dxa" w:w="3402"/>
          </w:tcPr>
          <w:p>
            <w:pPr>
              <w:spacing w:after="20"/>
            </w:pPr>
            <w:r/>
            <w:r>
              <w:rPr>
                <w:sz w:val="19"/>
              </w:rPr>
              <w:t>Activity</w:t>
            </w:r>
          </w:p>
        </w:tc>
        <w:tc>
          <w:tcPr>
            <w:tcW w:type="dxa" w:w="6690"/>
          </w:tcPr>
          <w:p>
            <w:pPr>
              <w:spacing w:after="20"/>
            </w:pPr>
            <w:r/>
            <w:r>
              <w:rPr>
                <w:sz w:val="19"/>
              </w:rPr>
              <w:t>Work with noisy and vibrating tools</w:t>
            </w:r>
          </w:p>
        </w:tc>
      </w:tr>
      <w:tr>
        <w:tc>
          <w:tcPr>
            <w:tcW w:type="dxa" w:w="3402"/>
          </w:tcPr>
          <w:p>
            <w:pPr>
              <w:spacing w:after="20"/>
            </w:pPr>
            <w:r/>
            <w:r>
              <w:rPr>
                <w:sz w:val="19"/>
              </w:rPr>
              <w:t>RAMS reference</w:t>
            </w:r>
          </w:p>
        </w:tc>
        <w:tc>
          <w:tcPr>
            <w:tcW w:type="dxa" w:w="6690"/>
          </w:tcPr>
          <w:p>
            <w:pPr>
              <w:spacing w:after="20"/>
            </w:pPr>
            <w:r/>
            <w:r>
              <w:rPr>
                <w:sz w:val="19"/>
              </w:rPr>
            </w:r>
          </w:p>
        </w:tc>
      </w:tr>
      <w:tr>
        <w:tc>
          <w:tcPr>
            <w:tcW w:type="dxa" w:w="3402"/>
          </w:tcPr>
          <w:p>
            <w:pPr>
              <w:spacing w:after="20"/>
            </w:pPr>
            <w:r/>
            <w:r>
              <w:rPr>
                <w:sz w:val="19"/>
              </w:rPr>
              <w:t>Contractor carrying out the work</w:t>
            </w:r>
          </w:p>
        </w:tc>
        <w:tc>
          <w:tcPr>
            <w:tcW w:type="dxa" w:w="6690"/>
          </w:tcPr>
          <w:p>
            <w:pPr>
              <w:spacing w:after="20"/>
            </w:pPr>
            <w:r/>
            <w:r>
              <w:rPr>
                <w:sz w:val="19"/>
              </w:rPr>
            </w:r>
          </w:p>
        </w:tc>
      </w:tr>
      <w:tr>
        <w:tc>
          <w:tcPr>
            <w:tcW w:type="dxa" w:w="3402"/>
          </w:tcPr>
          <w:p>
            <w:pPr>
              <w:spacing w:after="20"/>
            </w:pPr>
            <w:r/>
            <w:r>
              <w:rPr>
                <w:sz w:val="19"/>
              </w:rPr>
              <w:t>Principal contractor</w:t>
            </w:r>
          </w:p>
        </w:tc>
        <w:tc>
          <w:tcPr>
            <w:tcW w:type="dxa" w:w="6690"/>
          </w:tcPr>
          <w:p>
            <w:pPr>
              <w:spacing w:after="20"/>
            </w:pPr>
            <w:r/>
            <w:r>
              <w:rPr>
                <w:sz w:val="19"/>
              </w:rPr>
            </w:r>
          </w:p>
        </w:tc>
      </w:tr>
      <w:tr>
        <w:tc>
          <w:tcPr>
            <w:tcW w:type="dxa" w:w="3402"/>
          </w:tcPr>
          <w:p>
            <w:pPr>
              <w:spacing w:after="20"/>
            </w:pPr>
            <w:r/>
            <w:r>
              <w:rPr>
                <w:sz w:val="19"/>
              </w:rPr>
              <w:t>Prepared by</w:t>
            </w:r>
          </w:p>
        </w:tc>
        <w:tc>
          <w:tcPr>
            <w:tcW w:type="dxa" w:w="6690"/>
          </w:tcPr>
          <w:p>
            <w:pPr>
              <w:spacing w:after="20"/>
            </w:pPr>
            <w:r/>
            <w:r>
              <w:rPr>
                <w:sz w:val="19"/>
              </w:rPr>
            </w:r>
          </w:p>
        </w:tc>
      </w:tr>
      <w:tr>
        <w:tc>
          <w:tcPr>
            <w:tcW w:type="dxa" w:w="3402"/>
          </w:tcPr>
          <w:p>
            <w:pPr>
              <w:spacing w:after="20"/>
            </w:pPr>
            <w:r/>
            <w:r>
              <w:rPr>
                <w:sz w:val="19"/>
              </w:rPr>
              <w:t>Approved by</w:t>
            </w:r>
          </w:p>
        </w:tc>
        <w:tc>
          <w:tcPr>
            <w:tcW w:type="dxa" w:w="6690"/>
          </w:tcPr>
          <w:p>
            <w:pPr>
              <w:spacing w:after="20"/>
            </w:pPr>
            <w:r/>
            <w:r>
              <w:rPr>
                <w:sz w:val="19"/>
              </w:rPr>
            </w:r>
          </w:p>
        </w:tc>
      </w:tr>
      <w:tr>
        <w:tc>
          <w:tcPr>
            <w:tcW w:type="dxa" w:w="3402"/>
          </w:tcPr>
          <w:p>
            <w:pPr>
              <w:spacing w:after="20"/>
            </w:pPr>
            <w:r/>
            <w:r>
              <w:rPr>
                <w:sz w:val="19"/>
              </w:rPr>
              <w:t>Revision</w:t>
            </w:r>
          </w:p>
        </w:tc>
        <w:tc>
          <w:tcPr>
            <w:tcW w:type="dxa" w:w="6690"/>
          </w:tcPr>
          <w:p>
            <w:pPr>
              <w:spacing w:after="20"/>
            </w:pPr>
            <w:r/>
            <w:r>
              <w:rPr>
                <w:sz w:val="19"/>
              </w:rPr>
            </w:r>
          </w:p>
        </w:tc>
      </w:tr>
      <w:tr>
        <w:tc>
          <w:tcPr>
            <w:tcW w:type="dxa" w:w="3402"/>
          </w:tcPr>
          <w:p>
            <w:pPr>
              <w:spacing w:after="20"/>
            </w:pPr>
            <w:r/>
            <w:r>
              <w:rPr>
                <w:sz w:val="19"/>
              </w:rPr>
              <w:t>Date</w:t>
            </w:r>
          </w:p>
        </w:tc>
        <w:tc>
          <w:tcPr>
            <w:tcW w:type="dxa" w:w="6690"/>
          </w:tcPr>
          <w:p>
            <w:pPr>
              <w:spacing w:after="20"/>
            </w:pPr>
            <w:r/>
            <w:r>
              <w:rPr>
                <w:sz w:val="19"/>
              </w:rPr>
            </w:r>
          </w:p>
        </w:tc>
      </w:tr>
    </w:tbl>
    <w:p/>
    <w:p>
      <w:r>
        <w:rPr>
          <w:i w:val="0"/>
          <w:color w:val="6B6B6B"/>
          <w:sz w:val="18"/>
        </w:rPr>
        <w:t>Revision record. Reissue and rebrief when the sequence, the programme, the team or the conditions change.</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1020"/>
            <w:shd w:val="clear" w:color="auto" w:fill="E8EAF1"/>
          </w:tcPr>
          <w:p>
            <w:r/>
            <w:r>
              <w:rPr>
                <w:b/>
                <w:sz w:val="18"/>
              </w:rPr>
              <w:t>Rev</w:t>
            </w:r>
          </w:p>
        </w:tc>
        <w:tc>
          <w:tcPr>
            <w:tcW w:type="dxa" w:w="1587"/>
            <w:shd w:val="clear" w:color="auto" w:fill="E8EAF1"/>
          </w:tcPr>
          <w:p>
            <w:r/>
            <w:r>
              <w:rPr>
                <w:b/>
                <w:sz w:val="18"/>
              </w:rPr>
              <w:t>Date</w:t>
            </w:r>
          </w:p>
        </w:tc>
        <w:tc>
          <w:tcPr>
            <w:tcW w:type="dxa" w:w="5669"/>
            <w:shd w:val="clear" w:color="auto" w:fill="E8EAF1"/>
          </w:tcPr>
          <w:p>
            <w:r/>
            <w:r>
              <w:rPr>
                <w:b/>
                <w:sz w:val="18"/>
              </w:rPr>
              <w:t>What changed</w:t>
            </w:r>
          </w:p>
        </w:tc>
        <w:tc>
          <w:tcPr>
            <w:tcW w:type="dxa" w:w="1814"/>
            <w:shd w:val="clear" w:color="auto" w:fill="E8EAF1"/>
          </w:tcPr>
          <w:p>
            <w:r/>
            <w:r>
              <w:rPr>
                <w:b/>
                <w:sz w:val="18"/>
              </w:rPr>
              <w:t>By</w:t>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bl>
    <w:p/>
    <w:p>
      <w:r>
        <w:br w:type="page"/>
      </w:r>
    </w:p>
    <w:p>
      <w:pPr>
        <w:spacing w:after="0"/>
      </w:pPr>
      <w:r>
        <w:rPr>
          <w:b/>
          <w:color w:val="14214D"/>
          <w:sz w:val="16"/>
        </w:rPr>
        <w:t>THE WORK</w:t>
      </w:r>
    </w:p>
    <w:p>
      <w:pPr>
        <w:pStyle w:val="Heading1"/>
      </w:pPr>
      <w:r>
        <w:t>The activity, the place and the people</w:t>
      </w:r>
    </w:p>
    <w:p>
      <w:pPr>
        <w:pStyle w:val="Heading2"/>
      </w:pPr>
      <w:r>
        <w:t>Scope of the activity</w:t>
      </w:r>
    </w:p>
    <w:p>
      <w:r>
        <w:rPr>
          <w:i w:val="0"/>
          <w:sz w:val="20"/>
        </w:rPr>
        <w:t>Use of noisy and vibrating tools and plant on [site or job]: [list tasks, for example breaking out concrete, chasing walls, cutting kerbs, compacting sub-base]. Each tool is listed on the exposure calculator page with its vibration magnitude or noise level, time limit and controls. Not included: [list exclusions].</w:t>
      </w:r>
    </w:p>
    <w:p>
      <w:pPr>
        <w:pStyle w:val="Heading2"/>
      </w:pPr>
      <w:r>
        <w:t>Location and access</w:t>
      </w:r>
    </w:p>
    <w:p>
      <w:r>
        <w:rPr>
          <w:i w:val="0"/>
          <w:sz w:val="20"/>
        </w:rPr>
        <w:t>Site access via [gate]. Noisy work at [location], marked as a hearing protection zone and screened from other work areas. Generators and compressors sited at [location]. Hours for noisy work [08:00 to 17:00].</w:t>
      </w:r>
    </w:p>
    <w:p>
      <w:pPr>
        <w:pStyle w:val="Heading2"/>
      </w:pPr>
      <w:r>
        <w:t>Interfaces with other trades</w:t>
      </w:r>
    </w:p>
    <w:p>
      <w:r>
        <w:rPr>
          <w:i w:val="0"/>
          <w:sz w:val="20"/>
        </w:rPr>
        <w:t>Other trades and occupants near noisy work: [names]. Breaking and other noisy work is programmed for when others are clear, and the hearing protection zone is kept as small as practicable.</w:t>
      </w:r>
    </w:p>
    <w:p>
      <w:pPr>
        <w:pStyle w:val="Heading2"/>
      </w:pPr>
      <w:r>
        <w:t>Documents this RAMS relies on</w:t>
      </w:r>
    </w:p>
    <w:p>
      <w:r>
        <w:rPr>
          <w:i w:val="0"/>
          <w:sz w:val="20"/>
        </w:rPr>
        <w:t>Tool vibration and noise data with sources [ref]; exposure calculations on the calculator page; HSE exposure calculators; health surveillance arrangements; tool maintenance records; construction phase plan.</w:t>
      </w:r>
    </w:p>
    <w:p>
      <w:pPr>
        <w:pStyle w:val="Heading2"/>
      </w:pPr>
      <w:r>
        <w:t>Programme</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345"/>
            <w:shd w:val="clear" w:color="auto" w:fill="E8EAF1"/>
          </w:tcPr>
          <w:p>
            <w:r/>
            <w:r>
              <w:rPr>
                <w:b/>
                <w:sz w:val="19"/>
              </w:rPr>
              <w:t>Start date</w:t>
            </w:r>
          </w:p>
        </w:tc>
        <w:tc>
          <w:tcPr>
            <w:tcW w:type="dxa" w:w="3345"/>
            <w:shd w:val="clear" w:color="auto" w:fill="E8EAF1"/>
          </w:tcPr>
          <w:p>
            <w:r/>
            <w:r>
              <w:rPr>
                <w:b/>
                <w:sz w:val="19"/>
              </w:rPr>
              <w:t>Duration</w:t>
            </w:r>
          </w:p>
        </w:tc>
        <w:tc>
          <w:tcPr>
            <w:tcW w:type="dxa" w:w="3402"/>
            <w:shd w:val="clear" w:color="auto" w:fill="E8EAF1"/>
          </w:tcPr>
          <w:p>
            <w:r/>
            <w:r>
              <w:rPr>
                <w:b/>
                <w:sz w:val="19"/>
              </w:rPr>
              <w:t>Working hours</w:t>
            </w:r>
          </w:p>
        </w:tc>
      </w:tr>
      <w:tr>
        <w:tc>
          <w:tcPr>
            <w:tcW w:type="dxa" w:w="3345"/>
          </w:tcPr>
          <w:p>
            <w:pPr>
              <w:spacing w:after="20"/>
            </w:pPr>
            <w:r/>
            <w:r>
              <w:rPr>
                <w:sz w:val="19"/>
              </w:rPr>
            </w:r>
          </w:p>
        </w:tc>
        <w:tc>
          <w:tcPr>
            <w:tcW w:type="dxa" w:w="3345"/>
          </w:tcPr>
          <w:p>
            <w:pPr>
              <w:spacing w:after="20"/>
            </w:pPr>
            <w:r/>
            <w:r>
              <w:rPr>
                <w:sz w:val="19"/>
              </w:rPr>
            </w:r>
          </w:p>
        </w:tc>
        <w:tc>
          <w:tcPr>
            <w:tcW w:type="dxa" w:w="3402"/>
          </w:tcPr>
          <w:p>
            <w:pPr>
              <w:spacing w:after="20"/>
            </w:pPr>
            <w:r/>
            <w:r>
              <w:rPr>
                <w:sz w:val="19"/>
              </w:rPr>
            </w:r>
          </w:p>
        </w:tc>
      </w:tr>
    </w:tbl>
    <w:p/>
    <w:p>
      <w:pPr>
        <w:pStyle w:val="Heading2"/>
      </w:pPr>
      <w:r>
        <w:t>The team, and their competence</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2041"/>
            <w:shd w:val="clear" w:color="auto" w:fill="E8EAF1"/>
          </w:tcPr>
          <w:p>
            <w:r/>
            <w:r>
              <w:rPr>
                <w:b/>
                <w:sz w:val="17"/>
              </w:rPr>
              <w:t>Role</w:t>
            </w:r>
          </w:p>
        </w:tc>
        <w:tc>
          <w:tcPr>
            <w:tcW w:type="dxa" w:w="2041"/>
            <w:shd w:val="clear" w:color="auto" w:fill="E8EAF1"/>
          </w:tcPr>
          <w:p>
            <w:r/>
            <w:r>
              <w:rPr>
                <w:b/>
                <w:sz w:val="17"/>
              </w:rPr>
              <w:t>Name</w:t>
            </w:r>
          </w:p>
        </w:tc>
        <w:tc>
          <w:tcPr>
            <w:tcW w:type="dxa" w:w="4309"/>
            <w:shd w:val="clear" w:color="auto" w:fill="E8EAF1"/>
          </w:tcPr>
          <w:p>
            <w:r/>
            <w:r>
              <w:rPr>
                <w:b/>
                <w:sz w:val="17"/>
              </w:rPr>
              <w:t>Card, ticket or training needed</w:t>
            </w:r>
          </w:p>
        </w:tc>
        <w:tc>
          <w:tcPr>
            <w:tcW w:type="dxa" w:w="1701"/>
            <w:shd w:val="clear" w:color="auto" w:fill="E8EAF1"/>
          </w:tcPr>
          <w:p>
            <w:r/>
            <w:r>
              <w:rPr>
                <w:b/>
                <w:sz w:val="17"/>
              </w:rPr>
              <w:t>Contact</w:t>
            </w:r>
          </w:p>
        </w:tc>
      </w:tr>
      <w:tr>
        <w:tc>
          <w:tcPr>
            <w:tcW w:type="dxa" w:w="2041"/>
          </w:tcPr>
          <w:p>
            <w:pPr>
              <w:spacing w:after="20"/>
            </w:pPr>
            <w:r/>
            <w:r>
              <w:rPr>
                <w:sz w:val="17"/>
              </w:rPr>
              <w:t>Assessor</w:t>
            </w:r>
          </w:p>
        </w:tc>
        <w:tc>
          <w:tcPr>
            <w:tcW w:type="dxa" w:w="2041"/>
          </w:tcPr>
          <w:p>
            <w:pPr>
              <w:spacing w:after="20"/>
            </w:pPr>
            <w:r/>
            <w:r>
              <w:rPr>
                <w:sz w:val="17"/>
              </w:rPr>
            </w:r>
          </w:p>
        </w:tc>
        <w:tc>
          <w:tcPr>
            <w:tcW w:type="dxa" w:w="4309"/>
          </w:tcPr>
          <w:p>
            <w:pPr>
              <w:spacing w:after="20"/>
            </w:pPr>
            <w:r/>
            <w:r>
              <w:rPr>
                <w:sz w:val="17"/>
              </w:rPr>
              <w:t>Understands the action values, the points system and the tools in use, and uses the HSE calculators.</w:t>
            </w:r>
          </w:p>
        </w:tc>
        <w:tc>
          <w:tcPr>
            <w:tcW w:type="dxa" w:w="1701"/>
          </w:tcPr>
          <w:p>
            <w:pPr>
              <w:spacing w:after="20"/>
            </w:pPr>
            <w:r/>
            <w:r>
              <w:rPr>
                <w:sz w:val="17"/>
              </w:rPr>
            </w:r>
          </w:p>
        </w:tc>
      </w:tr>
      <w:tr>
        <w:tc>
          <w:tcPr>
            <w:tcW w:type="dxa" w:w="2041"/>
          </w:tcPr>
          <w:p>
            <w:pPr>
              <w:spacing w:after="20"/>
            </w:pPr>
            <w:r/>
            <w:r>
              <w:rPr>
                <w:sz w:val="17"/>
              </w:rPr>
              <w:t>Supervisor</w:t>
            </w:r>
          </w:p>
        </w:tc>
        <w:tc>
          <w:tcPr>
            <w:tcW w:type="dxa" w:w="2041"/>
          </w:tcPr>
          <w:p>
            <w:pPr>
              <w:spacing w:after="20"/>
            </w:pPr>
            <w:r/>
            <w:r>
              <w:rPr>
                <w:sz w:val="17"/>
              </w:rPr>
            </w:r>
          </w:p>
        </w:tc>
        <w:tc>
          <w:tcPr>
            <w:tcW w:type="dxa" w:w="4309"/>
          </w:tcPr>
          <w:p>
            <w:pPr>
              <w:spacing w:after="20"/>
            </w:pPr>
            <w:r/>
            <w:r>
              <w:rPr>
                <w:sz w:val="17"/>
              </w:rPr>
              <w:t>Plans trigger times and rotation, and checks they are kept on the day.</w:t>
            </w:r>
          </w:p>
        </w:tc>
        <w:tc>
          <w:tcPr>
            <w:tcW w:type="dxa" w:w="1701"/>
          </w:tcPr>
          <w:p>
            <w:pPr>
              <w:spacing w:after="20"/>
            </w:pPr>
            <w:r/>
            <w:r>
              <w:rPr>
                <w:sz w:val="17"/>
              </w:rPr>
            </w:r>
          </w:p>
        </w:tc>
      </w:tr>
      <w:tr>
        <w:tc>
          <w:tcPr>
            <w:tcW w:type="dxa" w:w="2041"/>
          </w:tcPr>
          <w:p>
            <w:pPr>
              <w:spacing w:after="20"/>
            </w:pPr>
            <w:r/>
            <w:r>
              <w:rPr>
                <w:sz w:val="17"/>
              </w:rPr>
              <w:t>Operatives</w:t>
            </w:r>
          </w:p>
        </w:tc>
        <w:tc>
          <w:tcPr>
            <w:tcW w:type="dxa" w:w="2041"/>
          </w:tcPr>
          <w:p>
            <w:pPr>
              <w:spacing w:after="20"/>
            </w:pPr>
            <w:r/>
            <w:r>
              <w:rPr>
                <w:sz w:val="17"/>
              </w:rPr>
            </w:r>
          </w:p>
        </w:tc>
        <w:tc>
          <w:tcPr>
            <w:tcW w:type="dxa" w:w="4309"/>
          </w:tcPr>
          <w:p>
            <w:pPr>
              <w:spacing w:after="20"/>
            </w:pPr>
            <w:r/>
            <w:r>
              <w:rPr>
                <w:sz w:val="17"/>
              </w:rPr>
              <w:t>Trained to use and check their tools, fit hearing protection and report symptoms.</w:t>
            </w:r>
          </w:p>
        </w:tc>
        <w:tc>
          <w:tcPr>
            <w:tcW w:type="dxa" w:w="1701"/>
          </w:tcPr>
          <w:p>
            <w:pPr>
              <w:spacing w:after="20"/>
            </w:pPr>
            <w:r/>
            <w:r>
              <w:rPr>
                <w:sz w:val="17"/>
              </w:rPr>
            </w:r>
          </w:p>
        </w:tc>
      </w:tr>
      <w:tr>
        <w:tc>
          <w:tcPr>
            <w:tcW w:type="dxa" w:w="2041"/>
          </w:tcPr>
          <w:p>
            <w:pPr>
              <w:spacing w:after="20"/>
            </w:pPr>
            <w:r/>
            <w:r>
              <w:rPr>
                <w:sz w:val="17"/>
              </w:rPr>
              <w:t>Occupational health</w:t>
            </w:r>
          </w:p>
        </w:tc>
        <w:tc>
          <w:tcPr>
            <w:tcW w:type="dxa" w:w="2041"/>
          </w:tcPr>
          <w:p>
            <w:pPr>
              <w:spacing w:after="20"/>
            </w:pPr>
            <w:r/>
            <w:r>
              <w:rPr>
                <w:sz w:val="17"/>
              </w:rPr>
            </w:r>
          </w:p>
        </w:tc>
        <w:tc>
          <w:tcPr>
            <w:tcW w:type="dxa" w:w="4309"/>
          </w:tcPr>
          <w:p>
            <w:pPr>
              <w:spacing w:after="20"/>
            </w:pPr>
            <w:r/>
            <w:r>
              <w:rPr>
                <w:sz w:val="17"/>
              </w:rPr>
              <w:t>A competent provider for hearing checks and HAVS health surveillance.</w:t>
            </w:r>
          </w:p>
        </w:tc>
        <w:tc>
          <w:tcPr>
            <w:tcW w:type="dxa" w:w="1701"/>
          </w:tcPr>
          <w:p>
            <w:pPr>
              <w:spacing w:after="20"/>
            </w:pPr>
            <w:r/>
            <w:r>
              <w:rPr>
                <w:sz w:val="17"/>
              </w:rPr>
            </w:r>
          </w:p>
        </w:tc>
      </w:tr>
      <w:tr>
        <w:tc>
          <w:tcPr>
            <w:tcW w:type="dxa" w:w="2041"/>
          </w:tcPr>
          <w:p>
            <w:pPr>
              <w:spacing w:after="20"/>
            </w:pPr>
            <w:r/>
            <w:r>
              <w:rPr>
                <w:sz w:val="17"/>
              </w:rPr>
              <w:t>Plant drivers</w:t>
            </w:r>
          </w:p>
        </w:tc>
        <w:tc>
          <w:tcPr>
            <w:tcW w:type="dxa" w:w="2041"/>
          </w:tcPr>
          <w:p>
            <w:pPr>
              <w:spacing w:after="20"/>
            </w:pPr>
            <w:r/>
            <w:r>
              <w:rPr>
                <w:sz w:val="17"/>
              </w:rPr>
            </w:r>
          </w:p>
        </w:tc>
        <w:tc>
          <w:tcPr>
            <w:tcW w:type="dxa" w:w="4309"/>
          </w:tcPr>
          <w:p>
            <w:pPr>
              <w:spacing w:after="20"/>
            </w:pPr>
            <w:r/>
            <w:r>
              <w:rPr>
                <w:sz w:val="17"/>
              </w:rPr>
              <w:t>Trained for the plant they drive, and briefed on seat adjustment and haul routes.</w:t>
            </w:r>
          </w:p>
        </w:tc>
        <w:tc>
          <w:tcPr>
            <w:tcW w:type="dxa" w:w="1701"/>
          </w:tcPr>
          <w:p>
            <w:pPr>
              <w:spacing w:after="20"/>
            </w:pPr>
            <w:r/>
            <w:r>
              <w:rPr>
                <w:sz w:val="17"/>
              </w:rPr>
            </w:r>
          </w:p>
        </w:tc>
      </w:tr>
      <w:tr>
        <w:tc>
          <w:tcPr>
            <w:tcW w:type="dxa" w:w="2041"/>
          </w:tcPr>
          <w:p>
            <w:pPr>
              <w:spacing w:after="20"/>
            </w:pPr>
            <w:r/>
            <w:r>
              <w:rPr>
                <w:sz w:val="17"/>
              </w:rPr>
            </w:r>
          </w:p>
        </w:tc>
        <w:tc>
          <w:tcPr>
            <w:tcW w:type="dxa" w:w="2041"/>
          </w:tcPr>
          <w:p>
            <w:pPr>
              <w:spacing w:after="20"/>
            </w:pPr>
            <w:r/>
            <w:r>
              <w:rPr>
                <w:sz w:val="17"/>
              </w:rPr>
            </w:r>
          </w:p>
        </w:tc>
        <w:tc>
          <w:tcPr>
            <w:tcW w:type="dxa" w:w="4309"/>
          </w:tcPr>
          <w:p>
            <w:pPr>
              <w:spacing w:after="20"/>
            </w:pPr>
            <w:r/>
            <w:r>
              <w:rPr>
                <w:sz w:val="17"/>
              </w:rPr>
            </w:r>
          </w:p>
        </w:tc>
        <w:tc>
          <w:tcPr>
            <w:tcW w:type="dxa" w:w="1701"/>
          </w:tcPr>
          <w:p>
            <w:pPr>
              <w:spacing w:after="20"/>
            </w:pPr>
            <w:r/>
            <w:r>
              <w:rPr>
                <w:sz w:val="17"/>
              </w:rPr>
            </w:r>
          </w:p>
        </w:tc>
      </w:tr>
      <w:tr>
        <w:tc>
          <w:tcPr>
            <w:tcW w:type="dxa" w:w="2041"/>
          </w:tcPr>
          <w:p>
            <w:pPr>
              <w:spacing w:after="20"/>
            </w:pPr>
            <w:r/>
            <w:r>
              <w:rPr>
                <w:sz w:val="17"/>
              </w:rPr>
            </w:r>
          </w:p>
        </w:tc>
        <w:tc>
          <w:tcPr>
            <w:tcW w:type="dxa" w:w="2041"/>
          </w:tcPr>
          <w:p>
            <w:pPr>
              <w:spacing w:after="20"/>
            </w:pPr>
            <w:r/>
            <w:r>
              <w:rPr>
                <w:sz w:val="17"/>
              </w:rPr>
            </w:r>
          </w:p>
        </w:tc>
        <w:tc>
          <w:tcPr>
            <w:tcW w:type="dxa" w:w="4309"/>
          </w:tcPr>
          <w:p>
            <w:pPr>
              <w:spacing w:after="20"/>
            </w:pPr>
            <w:r/>
            <w:r>
              <w:rPr>
                <w:sz w:val="17"/>
              </w:rPr>
            </w:r>
          </w:p>
        </w:tc>
        <w:tc>
          <w:tcPr>
            <w:tcW w:type="dxa" w:w="1701"/>
          </w:tcPr>
          <w:p>
            <w:pPr>
              <w:spacing w:after="20"/>
            </w:pPr>
            <w:r/>
            <w:r>
              <w:rPr>
                <w:sz w:val="17"/>
              </w:rPr>
            </w:r>
          </w:p>
        </w:tc>
      </w:tr>
    </w:tbl>
    <w:p/>
    <w:p>
      <w:r>
        <w:br w:type="page"/>
      </w:r>
    </w:p>
    <w:p>
      <w:pPr>
        <w:spacing w:after="0"/>
      </w:pPr>
      <w:r>
        <w:rPr>
          <w:b/>
          <w:color w:val="14214D"/>
          <w:sz w:val="16"/>
        </w:rPr>
        <w:t>METHOD STATEMENT</w:t>
      </w:r>
    </w:p>
    <w:p>
      <w:pPr>
        <w:pStyle w:val="Heading1"/>
      </w:pPr>
      <w:r>
        <w:t>The sequence of work</w:t>
      </w:r>
    </w:p>
    <w:p>
      <w:r>
        <w:rPr>
          <w:i w:val="0"/>
          <w:color w:val="6B6B6B"/>
          <w:sz w:val="19"/>
        </w:rPr>
        <w:t>The order the team will work in on the day, with the controls built into each stage. If the sequence changes on site, revise the RAMS and brief it again.</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1587"/>
            <w:shd w:val="clear" w:color="auto" w:fill="E8EAF1"/>
          </w:tcPr>
          <w:p>
            <w:r/>
            <w:r>
              <w:rPr>
                <w:b/>
                <w:sz w:val="17"/>
              </w:rPr>
              <w:t>Stage</w:t>
            </w:r>
          </w:p>
        </w:tc>
        <w:tc>
          <w:tcPr>
            <w:tcW w:type="dxa" w:w="4309"/>
            <w:shd w:val="clear" w:color="auto" w:fill="E8EAF1"/>
          </w:tcPr>
          <w:p>
            <w:r/>
            <w:r>
              <w:rPr>
                <w:b/>
                <w:sz w:val="17"/>
              </w:rPr>
              <w:t>What is done, and how</w:t>
            </w:r>
          </w:p>
        </w:tc>
        <w:tc>
          <w:tcPr>
            <w:tcW w:type="dxa" w:w="2948"/>
            <w:shd w:val="clear" w:color="auto" w:fill="E8EAF1"/>
          </w:tcPr>
          <w:p>
            <w:r/>
            <w:r>
              <w:rPr>
                <w:b/>
                <w:sz w:val="17"/>
              </w:rPr>
              <w:t>Controls at this stage</w:t>
            </w:r>
          </w:p>
        </w:tc>
        <w:tc>
          <w:tcPr>
            <w:tcW w:type="dxa" w:w="1247"/>
            <w:shd w:val="clear" w:color="auto" w:fill="E8EAF1"/>
          </w:tcPr>
          <w:p>
            <w:r/>
            <w:r>
              <w:rPr>
                <w:b/>
                <w:sz w:val="17"/>
              </w:rPr>
              <w:t>By</w:t>
            </w:r>
          </w:p>
        </w:tc>
      </w:tr>
      <w:tr>
        <w:tc>
          <w:tcPr>
            <w:tcW w:type="dxa" w:w="1587"/>
          </w:tcPr>
          <w:p>
            <w:pPr>
              <w:spacing w:after="20"/>
            </w:pPr>
            <w:r/>
            <w:r>
              <w:rPr>
                <w:sz w:val="17"/>
              </w:rPr>
              <w:t>List the tools and tasks</w:t>
            </w:r>
          </w:p>
        </w:tc>
        <w:tc>
          <w:tcPr>
            <w:tcW w:type="dxa" w:w="4309"/>
          </w:tcPr>
          <w:p>
            <w:pPr>
              <w:spacing w:after="20"/>
            </w:pPr>
            <w:r/>
            <w:r>
              <w:rPr>
                <w:sz w:val="17"/>
              </w:rPr>
              <w:t>List every tool and machine the team will use. Record its vibration magnitude and noise level for real use, from the supplier, HSE typical figures or measurement.</w:t>
            </w:r>
          </w:p>
        </w:tc>
        <w:tc>
          <w:tcPr>
            <w:tcW w:type="dxa" w:w="2948"/>
          </w:tcPr>
          <w:p>
            <w:pPr>
              <w:spacing w:after="20"/>
            </w:pPr>
            <w:r/>
            <w:r>
              <w:rPr>
                <w:sz w:val="17"/>
              </w:rPr>
              <w:t>Each figure recorded with its source on the exposure calculator page.</w:t>
            </w:r>
          </w:p>
        </w:tc>
        <w:tc>
          <w:tcPr>
            <w:tcW w:type="dxa" w:w="1247"/>
          </w:tcPr>
          <w:p>
            <w:pPr>
              <w:spacing w:after="20"/>
            </w:pPr>
            <w:r/>
            <w:r>
              <w:rPr>
                <w:sz w:val="17"/>
              </w:rPr>
              <w:t>Supervisor</w:t>
            </w:r>
          </w:p>
        </w:tc>
      </w:tr>
      <w:tr>
        <w:tc>
          <w:tcPr>
            <w:tcW w:type="dxa" w:w="1587"/>
          </w:tcPr>
          <w:p>
            <w:pPr>
              <w:spacing w:after="20"/>
            </w:pPr>
            <w:r/>
            <w:r>
              <w:rPr>
                <w:sz w:val="17"/>
              </w:rPr>
              <w:t>Find the trigger time</w:t>
            </w:r>
          </w:p>
        </w:tc>
        <w:tc>
          <w:tcPr>
            <w:tcW w:type="dxa" w:w="4309"/>
          </w:tcPr>
          <w:p>
            <w:pPr>
              <w:spacing w:after="20"/>
            </w:pPr>
            <w:r/>
            <w:r>
              <w:rPr>
                <w:sz w:val="17"/>
              </w:rPr>
              <w:t>Find out how long each person has each tool running in their hands, or is in the noise, each day. Watch the work: trigger time is often far less than time on the job.</w:t>
            </w:r>
          </w:p>
        </w:tc>
        <w:tc>
          <w:tcPr>
            <w:tcW w:type="dxa" w:w="2948"/>
          </w:tcPr>
          <w:p>
            <w:pPr>
              <w:spacing w:after="20"/>
            </w:pPr>
            <w:r/>
            <w:r>
              <w:rPr>
                <w:sz w:val="17"/>
              </w:rPr>
              <w:t>Times based on observation, not estimates alone.</w:t>
            </w:r>
          </w:p>
        </w:tc>
        <w:tc>
          <w:tcPr>
            <w:tcW w:type="dxa" w:w="1247"/>
          </w:tcPr>
          <w:p>
            <w:pPr>
              <w:spacing w:after="20"/>
            </w:pPr>
            <w:r/>
            <w:r>
              <w:rPr>
                <w:sz w:val="17"/>
              </w:rPr>
              <w:t>Supervisor</w:t>
            </w:r>
          </w:p>
        </w:tc>
      </w:tr>
      <w:tr>
        <w:tc>
          <w:tcPr>
            <w:tcW w:type="dxa" w:w="1587"/>
          </w:tcPr>
          <w:p>
            <w:pPr>
              <w:spacing w:after="20"/>
            </w:pPr>
            <w:r/>
            <w:r>
              <w:rPr>
                <w:sz w:val="17"/>
              </w:rPr>
              <w:t>Work out the daily dose</w:t>
            </w:r>
          </w:p>
        </w:tc>
        <w:tc>
          <w:tcPr>
            <w:tcW w:type="dxa" w:w="4309"/>
          </w:tcPr>
          <w:p>
            <w:pPr>
              <w:spacing w:after="20"/>
            </w:pPr>
            <w:r/>
            <w:r>
              <w:rPr>
                <w:sz w:val="17"/>
              </w:rPr>
              <w:t>Add up each person's daily vibration and noise exposure across all their tools. Use the exposure points system or the HSE calculators.</w:t>
            </w:r>
          </w:p>
        </w:tc>
        <w:tc>
          <w:tcPr>
            <w:tcW w:type="dxa" w:w="2948"/>
          </w:tcPr>
          <w:p>
            <w:pPr>
              <w:spacing w:after="20"/>
            </w:pPr>
            <w:r/>
            <w:r>
              <w:rPr>
                <w:sz w:val="17"/>
              </w:rPr>
              <w:t>Vibration: 100 points action value, 400 limit. Noise: 80 and 85 dB(A) action values.</w:t>
            </w:r>
          </w:p>
        </w:tc>
        <w:tc>
          <w:tcPr>
            <w:tcW w:type="dxa" w:w="1247"/>
          </w:tcPr>
          <w:p>
            <w:pPr>
              <w:spacing w:after="20"/>
            </w:pPr>
            <w:r/>
            <w:r>
              <w:rPr>
                <w:sz w:val="17"/>
              </w:rPr>
              <w:t>Assessor</w:t>
            </w:r>
          </w:p>
        </w:tc>
      </w:tr>
      <w:tr>
        <w:tc>
          <w:tcPr>
            <w:tcW w:type="dxa" w:w="1587"/>
          </w:tcPr>
          <w:p>
            <w:pPr>
              <w:spacing w:after="20"/>
            </w:pPr>
            <w:r/>
            <w:r>
              <w:rPr>
                <w:sz w:val="17"/>
              </w:rPr>
              <w:t>Change the method or tool</w:t>
            </w:r>
          </w:p>
        </w:tc>
        <w:tc>
          <w:tcPr>
            <w:tcW w:type="dxa" w:w="4309"/>
          </w:tcPr>
          <w:p>
            <w:pPr>
              <w:spacing w:after="20"/>
            </w:pPr>
            <w:r/>
            <w:r>
              <w:rPr>
                <w:sz w:val="17"/>
              </w:rPr>
              <w:t>Where exposure reaches an action value, set a programme of controls: other methods, quieter or low-vibration tools, and better maintenance.</w:t>
            </w:r>
          </w:p>
        </w:tc>
        <w:tc>
          <w:tcPr>
            <w:tcW w:type="dxa" w:w="2948"/>
          </w:tcPr>
          <w:p>
            <w:pPr>
              <w:spacing w:after="20"/>
            </w:pPr>
            <w:r/>
            <w:r>
              <w:rPr>
                <w:sz w:val="17"/>
              </w:rPr>
              <w:t>Hearing protection does not count as part of the noise programme required at 85 dB(A).</w:t>
            </w:r>
          </w:p>
        </w:tc>
        <w:tc>
          <w:tcPr>
            <w:tcW w:type="dxa" w:w="1247"/>
          </w:tcPr>
          <w:p>
            <w:pPr>
              <w:spacing w:after="20"/>
            </w:pPr>
            <w:r/>
            <w:r>
              <w:rPr>
                <w:sz w:val="17"/>
              </w:rPr>
              <w:t>Contracts manager</w:t>
            </w:r>
          </w:p>
        </w:tc>
      </w:tr>
      <w:tr>
        <w:tc>
          <w:tcPr>
            <w:tcW w:type="dxa" w:w="1587"/>
          </w:tcPr>
          <w:p>
            <w:pPr>
              <w:spacing w:after="20"/>
            </w:pPr>
            <w:r/>
            <w:r>
              <w:rPr>
                <w:sz w:val="17"/>
              </w:rPr>
              <w:t>Limit time and rotate</w:t>
            </w:r>
          </w:p>
        </w:tc>
        <w:tc>
          <w:tcPr>
            <w:tcW w:type="dxa" w:w="4309"/>
          </w:tcPr>
          <w:p>
            <w:pPr>
              <w:spacing w:after="20"/>
            </w:pPr>
            <w:r/>
            <w:r>
              <w:rPr>
                <w:sz w:val="17"/>
              </w:rPr>
              <w:t>Set a maximum trigger time for each tool. Rotate tasks so each person stays under the action value where reasonably practicable, and never over the limit value.</w:t>
            </w:r>
          </w:p>
        </w:tc>
        <w:tc>
          <w:tcPr>
            <w:tcW w:type="dxa" w:w="2948"/>
          </w:tcPr>
          <w:p>
            <w:pPr>
              <w:spacing w:after="20"/>
            </w:pPr>
            <w:r/>
            <w:r>
              <w:rPr>
                <w:sz w:val="17"/>
              </w:rPr>
              <w:t>Daily time limits written on the briefing; supervisor checks they are kept.</w:t>
            </w:r>
          </w:p>
        </w:tc>
        <w:tc>
          <w:tcPr>
            <w:tcW w:type="dxa" w:w="1247"/>
          </w:tcPr>
          <w:p>
            <w:pPr>
              <w:spacing w:after="20"/>
            </w:pPr>
            <w:r/>
            <w:r>
              <w:rPr>
                <w:sz w:val="17"/>
              </w:rPr>
              <w:t>Supervisor</w:t>
            </w:r>
          </w:p>
        </w:tc>
      </w:tr>
      <w:tr>
        <w:tc>
          <w:tcPr>
            <w:tcW w:type="dxa" w:w="1587"/>
          </w:tcPr>
          <w:p>
            <w:pPr>
              <w:spacing w:after="20"/>
            </w:pPr>
            <w:r/>
            <w:r>
              <w:rPr>
                <w:sz w:val="17"/>
              </w:rPr>
              <w:t>Mark hearing protection zones</w:t>
            </w:r>
          </w:p>
        </w:tc>
        <w:tc>
          <w:tcPr>
            <w:tcW w:type="dxa" w:w="4309"/>
          </w:tcPr>
          <w:p>
            <w:pPr>
              <w:spacing w:after="20"/>
            </w:pPr>
            <w:r/>
            <w:r>
              <w:rPr>
                <w:sz w:val="17"/>
              </w:rPr>
              <w:t>Mark areas where exposure could reach 85 dB(A), put up signs, and provide hearing protection matched to the noise.</w:t>
            </w:r>
          </w:p>
        </w:tc>
        <w:tc>
          <w:tcPr>
            <w:tcW w:type="dxa" w:w="2948"/>
          </w:tcPr>
          <w:p>
            <w:pPr>
              <w:spacing w:after="20"/>
            </w:pPr>
            <w:r/>
            <w:r>
              <w:rPr>
                <w:sz w:val="17"/>
              </w:rPr>
              <w:t>Signs in place; protection worn by everyone in the zone.</w:t>
            </w:r>
          </w:p>
        </w:tc>
        <w:tc>
          <w:tcPr>
            <w:tcW w:type="dxa" w:w="1247"/>
          </w:tcPr>
          <w:p>
            <w:pPr>
              <w:spacing w:after="20"/>
            </w:pPr>
            <w:r/>
            <w:r>
              <w:rPr>
                <w:sz w:val="17"/>
              </w:rPr>
              <w:t>Supervisor</w:t>
            </w:r>
          </w:p>
        </w:tc>
      </w:tr>
      <w:tr>
        <w:tc>
          <w:tcPr>
            <w:tcW w:type="dxa" w:w="1587"/>
          </w:tcPr>
          <w:p>
            <w:pPr>
              <w:spacing w:after="20"/>
            </w:pPr>
            <w:r/>
            <w:r>
              <w:rPr>
                <w:sz w:val="17"/>
              </w:rPr>
              <w:t>Brief the team</w:t>
            </w:r>
          </w:p>
        </w:tc>
        <w:tc>
          <w:tcPr>
            <w:tcW w:type="dxa" w:w="4309"/>
          </w:tcPr>
          <w:p>
            <w:pPr>
              <w:spacing w:after="20"/>
            </w:pPr>
            <w:r/>
            <w:r>
              <w:rPr>
                <w:sz w:val="17"/>
              </w:rPr>
              <w:t>Brief the assessment, the time limits, the tool checks, how to fit hearing protection, and the symptoms to report.</w:t>
            </w:r>
          </w:p>
        </w:tc>
        <w:tc>
          <w:tcPr>
            <w:tcW w:type="dxa" w:w="2948"/>
          </w:tcPr>
          <w:p>
            <w:pPr>
              <w:spacing w:after="20"/>
            </w:pPr>
            <w:r/>
            <w:r>
              <w:rPr>
                <w:sz w:val="17"/>
              </w:rPr>
              <w:t>Briefing signed against this revision.</w:t>
            </w:r>
          </w:p>
        </w:tc>
        <w:tc>
          <w:tcPr>
            <w:tcW w:type="dxa" w:w="1247"/>
          </w:tcPr>
          <w:p>
            <w:pPr>
              <w:spacing w:after="20"/>
            </w:pPr>
            <w:r/>
            <w:r>
              <w:rPr>
                <w:sz w:val="17"/>
              </w:rPr>
              <w:t>Supervisor</w:t>
            </w:r>
          </w:p>
        </w:tc>
      </w:tr>
      <w:tr>
        <w:tc>
          <w:tcPr>
            <w:tcW w:type="dxa" w:w="1587"/>
          </w:tcPr>
          <w:p>
            <w:pPr>
              <w:spacing w:after="20"/>
            </w:pPr>
            <w:r/>
            <w:r>
              <w:rPr>
                <w:sz w:val="17"/>
              </w:rPr>
              <w:t>Check tools daily</w:t>
            </w:r>
          </w:p>
        </w:tc>
        <w:tc>
          <w:tcPr>
            <w:tcW w:type="dxa" w:w="4309"/>
          </w:tcPr>
          <w:p>
            <w:pPr>
              <w:spacing w:after="20"/>
            </w:pPr>
            <w:r/>
            <w:r>
              <w:rPr>
                <w:sz w:val="17"/>
              </w:rPr>
              <w:t>Check tools before use: sharp bits and discs, handles and mounts intact, and no unusual vibration or noise. Take faulty tools out of use.</w:t>
            </w:r>
          </w:p>
        </w:tc>
        <w:tc>
          <w:tcPr>
            <w:tcW w:type="dxa" w:w="2948"/>
          </w:tcPr>
          <w:p>
            <w:pPr>
              <w:spacing w:after="20"/>
            </w:pPr>
            <w:r/>
            <w:r>
              <w:rPr>
                <w:sz w:val="17"/>
              </w:rPr>
              <w:t>Faulty tools tagged and kept out of use until repaired.</w:t>
            </w:r>
          </w:p>
        </w:tc>
        <w:tc>
          <w:tcPr>
            <w:tcW w:type="dxa" w:w="1247"/>
          </w:tcPr>
          <w:p>
            <w:pPr>
              <w:spacing w:after="20"/>
            </w:pPr>
            <w:r/>
            <w:r>
              <w:rPr>
                <w:sz w:val="17"/>
              </w:rPr>
              <w:t>Operatives</w:t>
            </w:r>
          </w:p>
        </w:tc>
      </w:tr>
      <w:tr>
        <w:tc>
          <w:tcPr>
            <w:tcW w:type="dxa" w:w="1587"/>
          </w:tcPr>
          <w:p>
            <w:pPr>
              <w:spacing w:after="20"/>
            </w:pPr>
            <w:r/>
            <w:r>
              <w:rPr>
                <w:sz w:val="17"/>
              </w:rPr>
              <w:t>Health surveillance</w:t>
            </w:r>
          </w:p>
        </w:tc>
        <w:tc>
          <w:tcPr>
            <w:tcW w:type="dxa" w:w="4309"/>
          </w:tcPr>
          <w:p>
            <w:pPr>
              <w:spacing w:after="20"/>
            </w:pPr>
            <w:r/>
            <w:r>
              <w:rPr>
                <w:sz w:val="17"/>
              </w:rPr>
              <w:t>Enrol exposed operatives in hearing checks and HAVS health surveillance as the assessment requires, and act on the results.</w:t>
            </w:r>
          </w:p>
        </w:tc>
        <w:tc>
          <w:tcPr>
            <w:tcW w:type="dxa" w:w="2948"/>
          </w:tcPr>
          <w:p>
            <w:pPr>
              <w:spacing w:after="20"/>
            </w:pPr>
            <w:r/>
            <w:r>
              <w:rPr>
                <w:sz w:val="17"/>
              </w:rPr>
              <w:t>Health records kept; RIDDOR report made for a diagnosed HAVS or carpal tunnel case.</w:t>
            </w:r>
          </w:p>
        </w:tc>
        <w:tc>
          <w:tcPr>
            <w:tcW w:type="dxa" w:w="1247"/>
          </w:tcPr>
          <w:p>
            <w:pPr>
              <w:spacing w:after="20"/>
            </w:pPr>
            <w:r/>
            <w:r>
              <w:rPr>
                <w:sz w:val="17"/>
              </w:rPr>
              <w:t>Contracts manager</w:t>
            </w:r>
          </w:p>
        </w:tc>
      </w:tr>
      <w:tr>
        <w:tc>
          <w:tcPr>
            <w:tcW w:type="dxa" w:w="1587"/>
          </w:tcPr>
          <w:p>
            <w:pPr>
              <w:spacing w:after="20"/>
            </w:pPr>
            <w:r/>
            <w:r>
              <w:rPr>
                <w:sz w:val="17"/>
              </w:rPr>
              <w:t>Review</w:t>
            </w:r>
          </w:p>
        </w:tc>
        <w:tc>
          <w:tcPr>
            <w:tcW w:type="dxa" w:w="4309"/>
          </w:tcPr>
          <w:p>
            <w:pPr>
              <w:spacing w:after="20"/>
            </w:pPr>
            <w:r/>
            <w:r>
              <w:rPr>
                <w:sz w:val="17"/>
              </w:rPr>
              <w:t>Review the assessment when tools, methods or the team change, after a health surveillance finding, and at set intervals.</w:t>
            </w:r>
          </w:p>
        </w:tc>
        <w:tc>
          <w:tcPr>
            <w:tcW w:type="dxa" w:w="2948"/>
          </w:tcPr>
          <w:p>
            <w:pPr>
              <w:spacing w:after="20"/>
            </w:pPr>
            <w:r/>
            <w:r>
              <w:rPr>
                <w:sz w:val="17"/>
              </w:rPr>
              <w:t>Review dated and signed; new figures briefed to the team.</w:t>
            </w:r>
          </w:p>
        </w:tc>
        <w:tc>
          <w:tcPr>
            <w:tcW w:type="dxa" w:w="1247"/>
          </w:tcPr>
          <w:p>
            <w:pPr>
              <w:spacing w:after="20"/>
            </w:pPr>
            <w:r/>
            <w:r>
              <w:rPr>
                <w:sz w:val="17"/>
              </w:rPr>
              <w:t>Assessor</w:t>
            </w:r>
          </w:p>
        </w:tc>
      </w:tr>
    </w:tbl>
    <w:p/>
    <w:p>
      <w:r>
        <w:br w:type="page"/>
      </w:r>
    </w:p>
    <w:p>
      <w:pPr>
        <w:spacing w:after="0"/>
      </w:pPr>
      <w:r>
        <w:rPr>
          <w:b/>
          <w:color w:val="14214D"/>
          <w:sz w:val="16"/>
        </w:rPr>
        <w:t>RISK ASSESSMENT</w:t>
      </w:r>
    </w:p>
    <w:p>
      <w:pPr>
        <w:pStyle w:val="Heading1"/>
      </w:pPr>
      <w:r>
        <w:t>Hazards, controls and the risk that remains</w:t>
      </w:r>
    </w:p>
    <w:p>
      <w:r>
        <w:rPr>
          <w:i w:val="0"/>
          <w:color w:val="6B6B6B"/>
          <w:sz w:val="19"/>
        </w:rPr>
        <w:t>Each significant hazard rated before and after its controls, as likelihood (1 to 5) times severity (1 to 5). Bands: 1 to 4 low, 5 to 12 medium, 15 to 25 high. The ratings are typical: check them for this site.</w:t>
      </w:r>
    </w:p>
    <w:tbl>
      <w:tblPr>
        <w:tblStyle w:val="TableGrid"/>
        <w:tblW w:type="auto" w:w="0"/>
        <w:jc w:val="center"/>
        <w:tblLook w:firstColumn="1" w:firstRow="1" w:lastColumn="0" w:lastRow="0" w:noHBand="0" w:noVBand="1" w:val="04A0"/>
      </w:tblPr>
      <w:tblGrid>
        <w:gridCol w:w="1682"/>
        <w:gridCol w:w="1682"/>
        <w:gridCol w:w="1682"/>
        <w:gridCol w:w="1682"/>
        <w:gridCol w:w="1682"/>
        <w:gridCol w:w="1682"/>
      </w:tblGrid>
      <w:tr>
        <w:trPr>
          <w:tblHeader w:val="true"/>
        </w:trPr>
        <w:tc>
          <w:tcPr>
            <w:tcW w:type="dxa" w:w="1531"/>
            <w:shd w:val="clear" w:color="auto" w:fill="E8EAF1"/>
          </w:tcPr>
          <w:p>
            <w:r/>
            <w:r>
              <w:rPr>
                <w:b/>
                <w:sz w:val="16"/>
              </w:rPr>
              <w:t>Hazard</w:t>
            </w:r>
          </w:p>
        </w:tc>
        <w:tc>
          <w:tcPr>
            <w:tcW w:type="dxa" w:w="1587"/>
            <w:shd w:val="clear" w:color="auto" w:fill="E8EAF1"/>
          </w:tcPr>
          <w:p>
            <w:r/>
            <w:r>
              <w:rPr>
                <w:b/>
                <w:sz w:val="16"/>
              </w:rPr>
              <w:t>Who could be harmed, and how</w:t>
            </w:r>
          </w:p>
        </w:tc>
        <w:tc>
          <w:tcPr>
            <w:tcW w:type="dxa" w:w="964"/>
            <w:shd w:val="clear" w:color="auto" w:fill="E8EAF1"/>
          </w:tcPr>
          <w:p>
            <w:r/>
            <w:r>
              <w:rPr>
                <w:b/>
                <w:sz w:val="16"/>
              </w:rPr>
              <w:t>Risk before</w:t>
            </w:r>
          </w:p>
        </w:tc>
        <w:tc>
          <w:tcPr>
            <w:tcW w:type="dxa" w:w="3969"/>
            <w:shd w:val="clear" w:color="auto" w:fill="E8EAF1"/>
          </w:tcPr>
          <w:p>
            <w:r/>
            <w:r>
              <w:rPr>
                <w:b/>
                <w:sz w:val="16"/>
              </w:rPr>
              <w:t>Controls</w:t>
            </w:r>
          </w:p>
        </w:tc>
        <w:tc>
          <w:tcPr>
            <w:tcW w:type="dxa" w:w="964"/>
            <w:shd w:val="clear" w:color="auto" w:fill="E8EAF1"/>
          </w:tcPr>
          <w:p>
            <w:r/>
            <w:r>
              <w:rPr>
                <w:b/>
                <w:sz w:val="16"/>
              </w:rPr>
              <w:t>Risk after</w:t>
            </w:r>
          </w:p>
        </w:tc>
        <w:tc>
          <w:tcPr>
            <w:tcW w:type="dxa" w:w="1077"/>
            <w:shd w:val="clear" w:color="auto" w:fill="E8EAF1"/>
          </w:tcPr>
          <w:p>
            <w:r/>
            <w:r>
              <w:rPr>
                <w:b/>
                <w:sz w:val="16"/>
              </w:rPr>
              <w:t>By</w:t>
            </w:r>
          </w:p>
        </w:tc>
      </w:tr>
      <w:tr>
        <w:tc>
          <w:tcPr>
            <w:tcW w:type="dxa" w:w="1531"/>
          </w:tcPr>
          <w:p>
            <w:pPr>
              <w:spacing w:after="20"/>
            </w:pPr>
            <w:r/>
            <w:r>
              <w:rPr>
                <w:sz w:val="16"/>
              </w:rPr>
              <w:t>Vibration from breakers and hammers</w:t>
            </w:r>
          </w:p>
        </w:tc>
        <w:tc>
          <w:tcPr>
            <w:tcW w:type="dxa" w:w="1587"/>
          </w:tcPr>
          <w:p>
            <w:pPr>
              <w:spacing w:after="20"/>
            </w:pPr>
            <w:r/>
            <w:r>
              <w:rPr>
                <w:sz w:val="16"/>
              </w:rPr>
              <w:t>Operatives using breakers, demolition hammers, rotary hammers and scabblers.</w:t>
            </w:r>
          </w:p>
        </w:tc>
        <w:tc>
          <w:tcPr>
            <w:tcW w:type="dxa" w:w="964"/>
          </w:tcPr>
          <w:p>
            <w:pPr>
              <w:spacing w:after="20"/>
            </w:pPr>
            <w:r/>
            <w:r>
              <w:rPr>
                <w:sz w:val="16"/>
              </w:rPr>
              <w:t>4 x 4 = 16 High</w:t>
            </w:r>
          </w:p>
        </w:tc>
        <w:tc>
          <w:tcPr>
            <w:tcW w:type="dxa" w:w="3969"/>
          </w:tcPr>
          <w:p>
            <w:pPr>
              <w:spacing w:after="20"/>
            </w:pPr>
            <w:r/>
            <w:r>
              <w:rPr>
                <w:sz w:val="16"/>
              </w:rPr>
              <w:t>• Method changed where possible, for example bursting, core drilling or a remote-controlled machine in place of hand breaking.</w:t>
            </w:r>
          </w:p>
          <w:p>
            <w:pPr>
              <w:spacing w:after="20"/>
            </w:pPr>
            <w:r>
              <w:rPr>
                <w:sz w:val="16"/>
              </w:rPr>
              <w:t>• Low-vibration tools chosen, judged on the vibration figure for real use, not just the declared value.</w:t>
            </w:r>
          </w:p>
          <w:p>
            <w:pPr>
              <w:spacing w:after="20"/>
            </w:pPr>
            <w:r>
              <w:rPr>
                <w:sz w:val="16"/>
              </w:rPr>
              <w:t>• Trigger time limited and tasks rotated so each person stays under the action value where reasonably practicable.</w:t>
            </w:r>
          </w:p>
        </w:tc>
        <w:tc>
          <w:tcPr>
            <w:tcW w:type="dxa" w:w="964"/>
          </w:tcPr>
          <w:p>
            <w:pPr>
              <w:spacing w:after="20"/>
            </w:pPr>
            <w:r/>
            <w:r>
              <w:rPr>
                <w:sz w:val="16"/>
              </w:rPr>
              <w:t>2 x 4 = 8 Medium</w:t>
            </w:r>
          </w:p>
        </w:tc>
        <w:tc>
          <w:tcPr>
            <w:tcW w:type="dxa" w:w="1077"/>
          </w:tcPr>
          <w:p>
            <w:pPr>
              <w:spacing w:after="20"/>
            </w:pPr>
            <w:r/>
            <w:r>
              <w:rPr>
                <w:sz w:val="16"/>
              </w:rPr>
              <w:t>Supervisor</w:t>
            </w:r>
          </w:p>
        </w:tc>
      </w:tr>
      <w:tr>
        <w:tc>
          <w:tcPr>
            <w:tcW w:type="dxa" w:w="1531"/>
          </w:tcPr>
          <w:p>
            <w:pPr>
              <w:spacing w:after="20"/>
            </w:pPr>
            <w:r/>
            <w:r>
              <w:rPr>
                <w:sz w:val="16"/>
              </w:rPr>
              <w:t>Vibration from grinders, drills and saws</w:t>
            </w:r>
          </w:p>
        </w:tc>
        <w:tc>
          <w:tcPr>
            <w:tcW w:type="dxa" w:w="1587"/>
          </w:tcPr>
          <w:p>
            <w:pPr>
              <w:spacing w:after="20"/>
            </w:pPr>
            <w:r/>
            <w:r>
              <w:rPr>
                <w:sz w:val="16"/>
              </w:rPr>
              <w:t>Operatives using angle grinders, hammer drills, cut-off saws, reciprocating saws and sanders.</w:t>
            </w:r>
          </w:p>
        </w:tc>
        <w:tc>
          <w:tcPr>
            <w:tcW w:type="dxa" w:w="964"/>
          </w:tcPr>
          <w:p>
            <w:pPr>
              <w:spacing w:after="20"/>
            </w:pPr>
            <w:r/>
            <w:r>
              <w:rPr>
                <w:sz w:val="16"/>
              </w:rPr>
              <w:t>4 x 4 = 16 High</w:t>
            </w:r>
          </w:p>
        </w:tc>
        <w:tc>
          <w:tcPr>
            <w:tcW w:type="dxa" w:w="3969"/>
          </w:tcPr>
          <w:p>
            <w:pPr>
              <w:spacing w:after="20"/>
            </w:pPr>
            <w:r/>
            <w:r>
              <w:rPr>
                <w:sz w:val="16"/>
              </w:rPr>
              <w:t>• Exposure points worked out for each person each day, from the tool magnitude and trigger time.</w:t>
            </w:r>
          </w:p>
          <w:p>
            <w:pPr>
              <w:spacing w:after="20"/>
            </w:pPr>
            <w:r>
              <w:rPr>
                <w:sz w:val="16"/>
              </w:rPr>
              <w:t>• Discs, bits and blades kept sharp and of the right type, and tools serviced to the maker's schedule.</w:t>
            </w:r>
          </w:p>
          <w:p>
            <w:pPr>
              <w:spacing w:after="20"/>
            </w:pPr>
            <w:r>
              <w:rPr>
                <w:sz w:val="16"/>
              </w:rPr>
              <w:t>• Anti-vibration handles and mounts kept in good repair.</w:t>
            </w:r>
          </w:p>
        </w:tc>
        <w:tc>
          <w:tcPr>
            <w:tcW w:type="dxa" w:w="964"/>
          </w:tcPr>
          <w:p>
            <w:pPr>
              <w:spacing w:after="20"/>
            </w:pPr>
            <w:r/>
            <w:r>
              <w:rPr>
                <w:sz w:val="16"/>
              </w:rPr>
              <w:t>2 x 4 = 8 Medium</w:t>
            </w:r>
          </w:p>
        </w:tc>
        <w:tc>
          <w:tcPr>
            <w:tcW w:type="dxa" w:w="1077"/>
          </w:tcPr>
          <w:p>
            <w:pPr>
              <w:spacing w:after="20"/>
            </w:pPr>
            <w:r/>
            <w:r>
              <w:rPr>
                <w:sz w:val="16"/>
              </w:rPr>
            </w:r>
          </w:p>
        </w:tc>
      </w:tr>
      <w:tr>
        <w:tc>
          <w:tcPr>
            <w:tcW w:type="dxa" w:w="1531"/>
          </w:tcPr>
          <w:p>
            <w:pPr>
              <w:spacing w:after="20"/>
            </w:pPr>
            <w:r/>
            <w:r>
              <w:rPr>
                <w:sz w:val="16"/>
              </w:rPr>
              <w:t>Vibration from compactors and rammers</w:t>
            </w:r>
          </w:p>
        </w:tc>
        <w:tc>
          <w:tcPr>
            <w:tcW w:type="dxa" w:w="1587"/>
          </w:tcPr>
          <w:p>
            <w:pPr>
              <w:spacing w:after="20"/>
            </w:pPr>
            <w:r/>
            <w:r>
              <w:rPr>
                <w:sz w:val="16"/>
              </w:rPr>
              <w:t>Groundworkers using plate compactors, trench rammers and pedestrian rollers.</w:t>
            </w:r>
          </w:p>
        </w:tc>
        <w:tc>
          <w:tcPr>
            <w:tcW w:type="dxa" w:w="964"/>
          </w:tcPr>
          <w:p>
            <w:pPr>
              <w:spacing w:after="20"/>
            </w:pPr>
            <w:r/>
            <w:r>
              <w:rPr>
                <w:sz w:val="16"/>
              </w:rPr>
              <w:t>4 x 4 = 16 High</w:t>
            </w:r>
          </w:p>
        </w:tc>
        <w:tc>
          <w:tcPr>
            <w:tcW w:type="dxa" w:w="3969"/>
          </w:tcPr>
          <w:p>
            <w:pPr>
              <w:spacing w:after="20"/>
            </w:pPr>
            <w:r/>
            <w:r>
              <w:rPr>
                <w:sz w:val="16"/>
              </w:rPr>
              <w:t>• Vibration-reduced compactors chosen: HSE typical figures are 2 to 7 m/s², against 9 to 22 m/s² for older types.</w:t>
            </w:r>
          </w:p>
          <w:p>
            <w:pPr>
              <w:spacing w:after="20"/>
            </w:pPr>
            <w:r>
              <w:rPr>
                <w:sz w:val="16"/>
              </w:rPr>
              <w:t>• Use time controlled through the daily points total, with tasks rotated on long runs.</w:t>
            </w:r>
          </w:p>
        </w:tc>
        <w:tc>
          <w:tcPr>
            <w:tcW w:type="dxa" w:w="964"/>
          </w:tcPr>
          <w:p>
            <w:pPr>
              <w:spacing w:after="20"/>
            </w:pPr>
            <w:r/>
            <w:r>
              <w:rPr>
                <w:sz w:val="16"/>
              </w:rPr>
              <w:t>2 x 4 = 8 Medium</w:t>
            </w:r>
          </w:p>
        </w:tc>
        <w:tc>
          <w:tcPr>
            <w:tcW w:type="dxa" w:w="1077"/>
          </w:tcPr>
          <w:p>
            <w:pPr>
              <w:spacing w:after="20"/>
            </w:pPr>
            <w:r/>
            <w:r>
              <w:rPr>
                <w:sz w:val="16"/>
              </w:rPr>
            </w:r>
          </w:p>
        </w:tc>
      </w:tr>
      <w:tr>
        <w:tc>
          <w:tcPr>
            <w:tcW w:type="dxa" w:w="1531"/>
          </w:tcPr>
          <w:p>
            <w:pPr>
              <w:spacing w:after="20"/>
            </w:pPr>
            <w:r/>
            <w:r>
              <w:rPr>
                <w:sz w:val="16"/>
              </w:rPr>
              <w:t>Combined exposure from several tools</w:t>
            </w:r>
          </w:p>
        </w:tc>
        <w:tc>
          <w:tcPr>
            <w:tcW w:type="dxa" w:w="1587"/>
          </w:tcPr>
          <w:p>
            <w:pPr>
              <w:spacing w:after="20"/>
            </w:pPr>
            <w:r/>
            <w:r>
              <w:rPr>
                <w:sz w:val="16"/>
              </w:rPr>
              <w:t>Operatives who use more than one noisy or vibrating tool in a day.</w:t>
            </w:r>
          </w:p>
        </w:tc>
        <w:tc>
          <w:tcPr>
            <w:tcW w:type="dxa" w:w="964"/>
          </w:tcPr>
          <w:p>
            <w:pPr>
              <w:spacing w:after="20"/>
            </w:pPr>
            <w:r/>
            <w:r>
              <w:rPr>
                <w:sz w:val="16"/>
              </w:rPr>
              <w:t>3 x 4 = 12 Medium</w:t>
            </w:r>
          </w:p>
        </w:tc>
        <w:tc>
          <w:tcPr>
            <w:tcW w:type="dxa" w:w="3969"/>
          </w:tcPr>
          <w:p>
            <w:pPr>
              <w:spacing w:after="20"/>
            </w:pPr>
            <w:r/>
            <w:r>
              <w:rPr>
                <w:sz w:val="16"/>
              </w:rPr>
              <w:t>• Points from every tool added together for the day, for vibration and for noise.</w:t>
            </w:r>
          </w:p>
          <w:p>
            <w:pPr>
              <w:spacing w:after="20"/>
            </w:pPr>
            <w:r>
              <w:rPr>
                <w:sz w:val="16"/>
              </w:rPr>
              <w:t>• Work planned so the daily total stays under the action values, by rotating tasks or spreading heavy work across days.</w:t>
            </w:r>
          </w:p>
        </w:tc>
        <w:tc>
          <w:tcPr>
            <w:tcW w:type="dxa" w:w="964"/>
          </w:tcPr>
          <w:p>
            <w:pPr>
              <w:spacing w:after="20"/>
            </w:pPr>
            <w:r/>
            <w:r>
              <w:rPr>
                <w:sz w:val="16"/>
              </w:rPr>
              <w:t>2 x 4 = 8 Medium</w:t>
            </w:r>
          </w:p>
        </w:tc>
        <w:tc>
          <w:tcPr>
            <w:tcW w:type="dxa" w:w="1077"/>
          </w:tcPr>
          <w:p>
            <w:pPr>
              <w:spacing w:after="20"/>
            </w:pPr>
            <w:r/>
            <w:r>
              <w:rPr>
                <w:sz w:val="16"/>
              </w:rPr>
              <w:t>Supervisor</w:t>
            </w:r>
          </w:p>
        </w:tc>
      </w:tr>
      <w:tr>
        <w:tc>
          <w:tcPr>
            <w:tcW w:type="dxa" w:w="1531"/>
          </w:tcPr>
          <w:p>
            <w:pPr>
              <w:spacing w:after="20"/>
            </w:pPr>
            <w:r/>
            <w:r>
              <w:rPr>
                <w:sz w:val="16"/>
              </w:rPr>
              <w:t>Cold and wet hands</w:t>
            </w:r>
          </w:p>
        </w:tc>
        <w:tc>
          <w:tcPr>
            <w:tcW w:type="dxa" w:w="1587"/>
          </w:tcPr>
          <w:p>
            <w:pPr>
              <w:spacing w:after="20"/>
            </w:pPr>
            <w:r/>
            <w:r>
              <w:rPr>
                <w:sz w:val="16"/>
              </w:rPr>
              <w:t>Operatives using vibrating tools outdoors in cold or wet weather.</w:t>
            </w:r>
          </w:p>
        </w:tc>
        <w:tc>
          <w:tcPr>
            <w:tcW w:type="dxa" w:w="964"/>
          </w:tcPr>
          <w:p>
            <w:pPr>
              <w:spacing w:after="20"/>
            </w:pPr>
            <w:r/>
            <w:r>
              <w:rPr>
                <w:sz w:val="16"/>
              </w:rPr>
              <w:t>3 x 4 = 12 Medium</w:t>
            </w:r>
          </w:p>
        </w:tc>
        <w:tc>
          <w:tcPr>
            <w:tcW w:type="dxa" w:w="3969"/>
          </w:tcPr>
          <w:p>
            <w:pPr>
              <w:spacing w:after="20"/>
            </w:pPr>
            <w:r/>
            <w:r>
              <w:rPr>
                <w:sz w:val="16"/>
              </w:rPr>
              <w:t>• Warm, dry gloves and clothing provided, as the vibration regulations require protection from cold and damp to be considered.</w:t>
            </w:r>
          </w:p>
          <w:p>
            <w:pPr>
              <w:spacing w:after="20"/>
            </w:pPr>
            <w:r>
              <w:rPr>
                <w:sz w:val="16"/>
              </w:rPr>
              <w:t>• Warm welfare for breaks, and hands warmed before starting work.</w:t>
            </w:r>
          </w:p>
        </w:tc>
        <w:tc>
          <w:tcPr>
            <w:tcW w:type="dxa" w:w="964"/>
          </w:tcPr>
          <w:p>
            <w:pPr>
              <w:spacing w:after="20"/>
            </w:pPr>
            <w:r/>
            <w:r>
              <w:rPr>
                <w:sz w:val="16"/>
              </w:rPr>
              <w:t>2 x 4 = 8 Medium</w:t>
            </w:r>
          </w:p>
        </w:tc>
        <w:tc>
          <w:tcPr>
            <w:tcW w:type="dxa" w:w="1077"/>
          </w:tcPr>
          <w:p>
            <w:pPr>
              <w:spacing w:after="20"/>
            </w:pPr>
            <w:r/>
            <w:r>
              <w:rPr>
                <w:sz w:val="16"/>
              </w:rPr>
            </w:r>
          </w:p>
        </w:tc>
      </w:tr>
      <w:tr>
        <w:tc>
          <w:tcPr>
            <w:tcW w:type="dxa" w:w="1531"/>
          </w:tcPr>
          <w:p>
            <w:pPr>
              <w:spacing w:after="20"/>
            </w:pPr>
            <w:r/>
            <w:r>
              <w:rPr>
                <w:sz w:val="16"/>
              </w:rPr>
              <w:t>Early HAVS symptoms missed</w:t>
            </w:r>
          </w:p>
        </w:tc>
        <w:tc>
          <w:tcPr>
            <w:tcW w:type="dxa" w:w="1587"/>
          </w:tcPr>
          <w:p>
            <w:pPr>
              <w:spacing w:after="20"/>
            </w:pPr>
            <w:r/>
            <w:r>
              <w:rPr>
                <w:sz w:val="16"/>
              </w:rPr>
              <w:t>Operatives likely to be exposed at or above the vibration action value.</w:t>
            </w:r>
          </w:p>
        </w:tc>
        <w:tc>
          <w:tcPr>
            <w:tcW w:type="dxa" w:w="964"/>
          </w:tcPr>
          <w:p>
            <w:pPr>
              <w:spacing w:after="20"/>
            </w:pPr>
            <w:r/>
            <w:r>
              <w:rPr>
                <w:sz w:val="16"/>
              </w:rPr>
              <w:t>3 x 4 = 12 Medium</w:t>
            </w:r>
          </w:p>
        </w:tc>
        <w:tc>
          <w:tcPr>
            <w:tcW w:type="dxa" w:w="3969"/>
          </w:tcPr>
          <w:p>
            <w:pPr>
              <w:spacing w:after="20"/>
            </w:pPr>
            <w:r/>
            <w:r>
              <w:rPr>
                <w:sz w:val="16"/>
              </w:rPr>
              <w:t>• Health surveillance for everyone likely to be exposed at or above the action value, by a competent occupational health provider.</w:t>
            </w:r>
          </w:p>
          <w:p>
            <w:pPr>
              <w:spacing w:after="20"/>
            </w:pPr>
            <w:r>
              <w:rPr>
                <w:sz w:val="16"/>
              </w:rPr>
              <w:t>• Operatives briefed to report tingling, numbness or fingers going white straight away.</w:t>
            </w:r>
          </w:p>
          <w:p>
            <w:pPr>
              <w:spacing w:after="20"/>
            </w:pPr>
            <w:r>
              <w:rPr>
                <w:sz w:val="16"/>
              </w:rPr>
              <w:t>• Any diagnosed HAVS or carpal tunnel syndrome reported under RIDDOR, and the person's work reviewed.</w:t>
            </w:r>
          </w:p>
        </w:tc>
        <w:tc>
          <w:tcPr>
            <w:tcW w:type="dxa" w:w="964"/>
          </w:tcPr>
          <w:p>
            <w:pPr>
              <w:spacing w:after="20"/>
            </w:pPr>
            <w:r/>
            <w:r>
              <w:rPr>
                <w:sz w:val="16"/>
              </w:rPr>
              <w:t>1 x 4 = 4 Low</w:t>
            </w:r>
          </w:p>
        </w:tc>
        <w:tc>
          <w:tcPr>
            <w:tcW w:type="dxa" w:w="1077"/>
          </w:tcPr>
          <w:p>
            <w:pPr>
              <w:spacing w:after="20"/>
            </w:pPr>
            <w:r/>
            <w:r>
              <w:rPr>
                <w:sz w:val="16"/>
              </w:rPr>
              <w:t>Contracts manager</w:t>
            </w:r>
          </w:p>
        </w:tc>
      </w:tr>
      <w:tr>
        <w:tc>
          <w:tcPr>
            <w:tcW w:type="dxa" w:w="1531"/>
          </w:tcPr>
          <w:p>
            <w:pPr>
              <w:spacing w:after="20"/>
            </w:pPr>
            <w:r/>
            <w:r>
              <w:rPr>
                <w:sz w:val="16"/>
              </w:rPr>
              <w:t>Noise from breakers, saws and grinders</w:t>
            </w:r>
          </w:p>
        </w:tc>
        <w:tc>
          <w:tcPr>
            <w:tcW w:type="dxa" w:w="1587"/>
          </w:tcPr>
          <w:p>
            <w:pPr>
              <w:spacing w:after="20"/>
            </w:pPr>
            <w:r/>
            <w:r>
              <w:rPr>
                <w:sz w:val="16"/>
              </w:rPr>
              <w:t>Operatives using noisy tools and anyone working nearby.</w:t>
            </w:r>
          </w:p>
        </w:tc>
        <w:tc>
          <w:tcPr>
            <w:tcW w:type="dxa" w:w="964"/>
          </w:tcPr>
          <w:p>
            <w:pPr>
              <w:spacing w:after="20"/>
            </w:pPr>
            <w:r/>
            <w:r>
              <w:rPr>
                <w:sz w:val="16"/>
              </w:rPr>
              <w:t>4 x 4 = 16 High</w:t>
            </w:r>
          </w:p>
        </w:tc>
        <w:tc>
          <w:tcPr>
            <w:tcW w:type="dxa" w:w="3969"/>
          </w:tcPr>
          <w:p>
            <w:pPr>
              <w:spacing w:after="20"/>
            </w:pPr>
            <w:r/>
            <w:r>
              <w:rPr>
                <w:sz w:val="16"/>
              </w:rPr>
              <w:t>• Quieter methods and tools chosen first, such as bursting or diamond drilling in place of breaking.</w:t>
            </w:r>
          </w:p>
          <w:p>
            <w:pPr>
              <w:spacing w:after="20"/>
            </w:pPr>
            <w:r>
              <w:rPr>
                <w:sz w:val="16"/>
              </w:rPr>
              <w:t>• Noisy work screened or sited away from others, and timed for when others are clear.</w:t>
            </w:r>
          </w:p>
          <w:p>
            <w:pPr>
              <w:spacing w:after="20"/>
            </w:pPr>
            <w:r>
              <w:rPr>
                <w:sz w:val="16"/>
              </w:rPr>
              <w:t>• Hearing protection that brings the level at the ear below 85 dB(A) but not under 70 dB(A), worn the whole time in the noise.</w:t>
            </w:r>
          </w:p>
        </w:tc>
        <w:tc>
          <w:tcPr>
            <w:tcW w:type="dxa" w:w="964"/>
          </w:tcPr>
          <w:p>
            <w:pPr>
              <w:spacing w:after="20"/>
            </w:pPr>
            <w:r/>
            <w:r>
              <w:rPr>
                <w:sz w:val="16"/>
              </w:rPr>
              <w:t>2 x 4 = 8 Medium</w:t>
            </w:r>
          </w:p>
        </w:tc>
        <w:tc>
          <w:tcPr>
            <w:tcW w:type="dxa" w:w="1077"/>
          </w:tcPr>
          <w:p>
            <w:pPr>
              <w:spacing w:after="20"/>
            </w:pPr>
            <w:r/>
            <w:r>
              <w:rPr>
                <w:sz w:val="16"/>
              </w:rPr>
            </w:r>
          </w:p>
        </w:tc>
      </w:tr>
      <w:tr>
        <w:tc>
          <w:tcPr>
            <w:tcW w:type="dxa" w:w="1531"/>
          </w:tcPr>
          <w:p>
            <w:pPr>
              <w:spacing w:after="20"/>
            </w:pPr>
            <w:r/>
            <w:r>
              <w:rPr>
                <w:sz w:val="16"/>
              </w:rPr>
              <w:t>Noise from generators and compressors</w:t>
            </w:r>
          </w:p>
        </w:tc>
        <w:tc>
          <w:tcPr>
            <w:tcW w:type="dxa" w:w="1587"/>
          </w:tcPr>
          <w:p>
            <w:pPr>
              <w:spacing w:after="20"/>
            </w:pPr>
            <w:r/>
            <w:r>
              <w:rPr>
                <w:sz w:val="16"/>
              </w:rPr>
              <w:t>Operatives and others working near site plant.</w:t>
            </w:r>
          </w:p>
        </w:tc>
        <w:tc>
          <w:tcPr>
            <w:tcW w:type="dxa" w:w="964"/>
          </w:tcPr>
          <w:p>
            <w:pPr>
              <w:spacing w:after="20"/>
            </w:pPr>
            <w:r/>
            <w:r>
              <w:rPr>
                <w:sz w:val="16"/>
              </w:rPr>
              <w:t>3 x 4 = 12 Medium</w:t>
            </w:r>
          </w:p>
        </w:tc>
        <w:tc>
          <w:tcPr>
            <w:tcW w:type="dxa" w:w="3969"/>
          </w:tcPr>
          <w:p>
            <w:pPr>
              <w:spacing w:after="20"/>
            </w:pPr>
            <w:r/>
            <w:r>
              <w:rPr>
                <w:sz w:val="16"/>
              </w:rPr>
              <w:t>• Plant sited away from work areas, with acoustic covers closed and silencers fitted.</w:t>
            </w:r>
          </w:p>
          <w:p>
            <w:pPr>
              <w:spacing w:after="20"/>
            </w:pPr>
            <w:r>
              <w:rPr>
                <w:sz w:val="16"/>
              </w:rPr>
              <w:t>• Plant maintained so it runs no louder than it should, and switched off when idle.</w:t>
            </w:r>
          </w:p>
        </w:tc>
        <w:tc>
          <w:tcPr>
            <w:tcW w:type="dxa" w:w="964"/>
          </w:tcPr>
          <w:p>
            <w:pPr>
              <w:spacing w:after="20"/>
            </w:pPr>
            <w:r/>
            <w:r>
              <w:rPr>
                <w:sz w:val="16"/>
              </w:rPr>
              <w:t>2 x 4 = 8 Medium</w:t>
            </w:r>
          </w:p>
        </w:tc>
        <w:tc>
          <w:tcPr>
            <w:tcW w:type="dxa" w:w="1077"/>
          </w:tcPr>
          <w:p>
            <w:pPr>
              <w:spacing w:after="20"/>
            </w:pPr>
            <w:r/>
            <w:r>
              <w:rPr>
                <w:sz w:val="16"/>
              </w:rPr>
            </w:r>
          </w:p>
        </w:tc>
      </w:tr>
      <w:tr>
        <w:tc>
          <w:tcPr>
            <w:tcW w:type="dxa" w:w="1531"/>
          </w:tcPr>
          <w:p>
            <w:pPr>
              <w:spacing w:after="20"/>
            </w:pPr>
            <w:r/>
            <w:r>
              <w:rPr>
                <w:sz w:val="16"/>
              </w:rPr>
              <w:t>Peak noise from impact work</w:t>
            </w:r>
          </w:p>
        </w:tc>
        <w:tc>
          <w:tcPr>
            <w:tcW w:type="dxa" w:w="1587"/>
          </w:tcPr>
          <w:p>
            <w:pPr>
              <w:spacing w:after="20"/>
            </w:pPr>
            <w:r/>
            <w:r>
              <w:rPr>
                <w:sz w:val="16"/>
              </w:rPr>
              <w:t>Operatives using cartridge tools and nail guns, or hammering steel.</w:t>
            </w:r>
          </w:p>
        </w:tc>
        <w:tc>
          <w:tcPr>
            <w:tcW w:type="dxa" w:w="964"/>
          </w:tcPr>
          <w:p>
            <w:pPr>
              <w:spacing w:after="20"/>
            </w:pPr>
            <w:r/>
            <w:r>
              <w:rPr>
                <w:sz w:val="16"/>
              </w:rPr>
              <w:t>3 x 4 = 12 Medium</w:t>
            </w:r>
          </w:p>
        </w:tc>
        <w:tc>
          <w:tcPr>
            <w:tcW w:type="dxa" w:w="3969"/>
          </w:tcPr>
          <w:p>
            <w:pPr>
              <w:spacing w:after="20"/>
            </w:pPr>
            <w:r/>
            <w:r>
              <w:rPr>
                <w:sz w:val="16"/>
              </w:rPr>
              <w:t>• Peak noise assessed as well as the daily dose: action values of 135 and 137 dB(C), limit 140 dB(C).</w:t>
            </w:r>
          </w:p>
          <w:p>
            <w:pPr>
              <w:spacing w:after="20"/>
            </w:pPr>
            <w:r>
              <w:rPr>
                <w:sz w:val="16"/>
              </w:rPr>
              <w:t>• Hearing protection chosen for impact noise, and others kept away from the work.</w:t>
            </w:r>
          </w:p>
        </w:tc>
        <w:tc>
          <w:tcPr>
            <w:tcW w:type="dxa" w:w="964"/>
          </w:tcPr>
          <w:p>
            <w:pPr>
              <w:spacing w:after="20"/>
            </w:pPr>
            <w:r/>
            <w:r>
              <w:rPr>
                <w:sz w:val="16"/>
              </w:rPr>
              <w:t>2 x 4 = 8 Medium</w:t>
            </w:r>
          </w:p>
        </w:tc>
        <w:tc>
          <w:tcPr>
            <w:tcW w:type="dxa" w:w="1077"/>
          </w:tcPr>
          <w:p>
            <w:pPr>
              <w:spacing w:after="20"/>
            </w:pPr>
            <w:r/>
            <w:r>
              <w:rPr>
                <w:sz w:val="16"/>
              </w:rPr>
            </w:r>
          </w:p>
        </w:tc>
      </w:tr>
      <w:tr>
        <w:tc>
          <w:tcPr>
            <w:tcW w:type="dxa" w:w="1531"/>
          </w:tcPr>
          <w:p>
            <w:pPr>
              <w:spacing w:after="20"/>
            </w:pPr>
            <w:r/>
            <w:r>
              <w:rPr>
                <w:sz w:val="16"/>
              </w:rPr>
              <w:t>Hearing protection that does not protect</w:t>
            </w:r>
          </w:p>
        </w:tc>
        <w:tc>
          <w:tcPr>
            <w:tcW w:type="dxa" w:w="1587"/>
          </w:tcPr>
          <w:p>
            <w:pPr>
              <w:spacing w:after="20"/>
            </w:pPr>
            <w:r/>
            <w:r>
              <w:rPr>
                <w:sz w:val="16"/>
              </w:rPr>
              <w:t>Wearers with poorly fitted plugs, worn seals, or protection taken off in the noise.</w:t>
            </w:r>
          </w:p>
        </w:tc>
        <w:tc>
          <w:tcPr>
            <w:tcW w:type="dxa" w:w="964"/>
          </w:tcPr>
          <w:p>
            <w:pPr>
              <w:spacing w:after="20"/>
            </w:pPr>
            <w:r/>
            <w:r>
              <w:rPr>
                <w:sz w:val="16"/>
              </w:rPr>
              <w:t>3 x 4 = 12 Medium</w:t>
            </w:r>
          </w:p>
        </w:tc>
        <w:tc>
          <w:tcPr>
            <w:tcW w:type="dxa" w:w="3969"/>
          </w:tcPr>
          <w:p>
            <w:pPr>
              <w:spacing w:after="20"/>
            </w:pPr>
            <w:r/>
            <w:r>
              <w:rPr>
                <w:sz w:val="16"/>
              </w:rPr>
              <w:t>• Protection chosen with the wearers, matched to the noise and compatible with helmets and eyewear.</w:t>
            </w:r>
          </w:p>
          <w:p>
            <w:pPr>
              <w:spacing w:after="20"/>
            </w:pPr>
            <w:r>
              <w:rPr>
                <w:sz w:val="16"/>
              </w:rPr>
              <w:t>• Wearers shown how to fit it, and checked; disposable plugs not reused.</w:t>
            </w:r>
          </w:p>
          <w:p>
            <w:pPr>
              <w:spacing w:after="20"/>
            </w:pPr>
            <w:r>
              <w:rPr>
                <w:sz w:val="16"/>
              </w:rPr>
              <w:t>• Seals and headbands inspected, and damaged protectors replaced.</w:t>
            </w:r>
          </w:p>
        </w:tc>
        <w:tc>
          <w:tcPr>
            <w:tcW w:type="dxa" w:w="964"/>
          </w:tcPr>
          <w:p>
            <w:pPr>
              <w:spacing w:after="20"/>
            </w:pPr>
            <w:r/>
            <w:r>
              <w:rPr>
                <w:sz w:val="16"/>
              </w:rPr>
              <w:t>2 x 4 = 8 Medium</w:t>
            </w:r>
          </w:p>
        </w:tc>
        <w:tc>
          <w:tcPr>
            <w:tcW w:type="dxa" w:w="1077"/>
          </w:tcPr>
          <w:p>
            <w:pPr>
              <w:spacing w:after="20"/>
            </w:pPr>
            <w:r/>
            <w:r>
              <w:rPr>
                <w:sz w:val="16"/>
              </w:rPr>
            </w:r>
          </w:p>
        </w:tc>
      </w:tr>
      <w:tr>
        <w:tc>
          <w:tcPr>
            <w:tcW w:type="dxa" w:w="1531"/>
          </w:tcPr>
          <w:p>
            <w:pPr>
              <w:spacing w:after="20"/>
            </w:pPr>
            <w:r/>
            <w:r>
              <w:rPr>
                <w:sz w:val="16"/>
              </w:rPr>
              <w:t>Hearing protection zones not marked</w:t>
            </w:r>
          </w:p>
        </w:tc>
        <w:tc>
          <w:tcPr>
            <w:tcW w:type="dxa" w:w="1587"/>
          </w:tcPr>
          <w:p>
            <w:pPr>
              <w:spacing w:after="20"/>
            </w:pPr>
            <w:r/>
            <w:r>
              <w:rPr>
                <w:sz w:val="16"/>
              </w:rPr>
              <w:t>Anyone entering an area where exposure could reach 85 dB(A).</w:t>
            </w:r>
          </w:p>
        </w:tc>
        <w:tc>
          <w:tcPr>
            <w:tcW w:type="dxa" w:w="964"/>
          </w:tcPr>
          <w:p>
            <w:pPr>
              <w:spacing w:after="20"/>
            </w:pPr>
            <w:r/>
            <w:r>
              <w:rPr>
                <w:sz w:val="16"/>
              </w:rPr>
              <w:t>3 x 4 = 12 Medium</w:t>
            </w:r>
          </w:p>
        </w:tc>
        <w:tc>
          <w:tcPr>
            <w:tcW w:type="dxa" w:w="3969"/>
          </w:tcPr>
          <w:p>
            <w:pPr>
              <w:spacing w:after="20"/>
            </w:pPr>
            <w:r/>
            <w:r>
              <w:rPr>
                <w:sz w:val="16"/>
              </w:rPr>
              <w:t>• Zone marked with the mandatory ear protection sign, and entry restricted where practicable.</w:t>
            </w:r>
          </w:p>
          <w:p>
            <w:pPr>
              <w:spacing w:after="20"/>
            </w:pPr>
            <w:r>
              <w:rPr>
                <w:sz w:val="16"/>
              </w:rPr>
              <w:t>• Only people wearing hearing protection go into the zone.</w:t>
            </w:r>
          </w:p>
        </w:tc>
        <w:tc>
          <w:tcPr>
            <w:tcW w:type="dxa" w:w="964"/>
          </w:tcPr>
          <w:p>
            <w:pPr>
              <w:spacing w:after="20"/>
            </w:pPr>
            <w:r/>
            <w:r>
              <w:rPr>
                <w:sz w:val="16"/>
              </w:rPr>
              <w:t>1 x 4 = 4 Low</w:t>
            </w:r>
          </w:p>
        </w:tc>
        <w:tc>
          <w:tcPr>
            <w:tcW w:type="dxa" w:w="1077"/>
          </w:tcPr>
          <w:p>
            <w:pPr>
              <w:spacing w:after="20"/>
            </w:pPr>
            <w:r/>
            <w:r>
              <w:rPr>
                <w:sz w:val="16"/>
              </w:rPr>
            </w:r>
          </w:p>
        </w:tc>
      </w:tr>
      <w:tr>
        <w:tc>
          <w:tcPr>
            <w:tcW w:type="dxa" w:w="1531"/>
          </w:tcPr>
          <w:p>
            <w:pPr>
              <w:spacing w:after="20"/>
            </w:pPr>
            <w:r/>
            <w:r>
              <w:rPr>
                <w:sz w:val="16"/>
              </w:rPr>
              <w:t>Hearing damage not picked up</w:t>
            </w:r>
          </w:p>
        </w:tc>
        <w:tc>
          <w:tcPr>
            <w:tcW w:type="dxa" w:w="1587"/>
          </w:tcPr>
          <w:p>
            <w:pPr>
              <w:spacing w:after="20"/>
            </w:pPr>
            <w:r/>
            <w:r>
              <w:rPr>
                <w:sz w:val="16"/>
              </w:rPr>
              <w:t>Operatives regularly exposed above the upper action value.</w:t>
            </w:r>
          </w:p>
        </w:tc>
        <w:tc>
          <w:tcPr>
            <w:tcW w:type="dxa" w:w="964"/>
          </w:tcPr>
          <w:p>
            <w:pPr>
              <w:spacing w:after="20"/>
            </w:pPr>
            <w:r/>
            <w:r>
              <w:rPr>
                <w:sz w:val="16"/>
              </w:rPr>
              <w:t>3 x 4 = 12 Medium</w:t>
            </w:r>
          </w:p>
        </w:tc>
        <w:tc>
          <w:tcPr>
            <w:tcW w:type="dxa" w:w="3969"/>
          </w:tcPr>
          <w:p>
            <w:pPr>
              <w:spacing w:after="20"/>
            </w:pPr>
            <w:r/>
            <w:r>
              <w:rPr>
                <w:sz w:val="16"/>
              </w:rPr>
              <w:t>• Hearing checks where the assessment shows a risk to hearing, with health records kept.</w:t>
            </w:r>
          </w:p>
          <w:p>
            <w:pPr>
              <w:spacing w:after="20"/>
            </w:pPr>
            <w:r>
              <w:rPr>
                <w:sz w:val="16"/>
              </w:rPr>
              <w:t>• If damage is found, the person is told, the assessment reviewed and quieter work considered.</w:t>
            </w:r>
          </w:p>
        </w:tc>
        <w:tc>
          <w:tcPr>
            <w:tcW w:type="dxa" w:w="964"/>
          </w:tcPr>
          <w:p>
            <w:pPr>
              <w:spacing w:after="20"/>
            </w:pPr>
            <w:r/>
            <w:r>
              <w:rPr>
                <w:sz w:val="16"/>
              </w:rPr>
              <w:t>2 x 4 = 8 Medium</w:t>
            </w:r>
          </w:p>
        </w:tc>
        <w:tc>
          <w:tcPr>
            <w:tcW w:type="dxa" w:w="1077"/>
          </w:tcPr>
          <w:p>
            <w:pPr>
              <w:spacing w:after="20"/>
            </w:pPr>
            <w:r/>
            <w:r>
              <w:rPr>
                <w:sz w:val="16"/>
              </w:rPr>
            </w:r>
          </w:p>
        </w:tc>
      </w:tr>
      <w:tr>
        <w:tc>
          <w:tcPr>
            <w:tcW w:type="dxa" w:w="1531"/>
          </w:tcPr>
          <w:p>
            <w:pPr>
              <w:spacing w:after="20"/>
            </w:pPr>
            <w:r/>
            <w:r>
              <w:rPr>
                <w:sz w:val="16"/>
              </w:rPr>
              <w:t>Alarms and shouts not heard in the noise</w:t>
            </w:r>
          </w:p>
        </w:tc>
        <w:tc>
          <w:tcPr>
            <w:tcW w:type="dxa" w:w="1587"/>
          </w:tcPr>
          <w:p>
            <w:pPr>
              <w:spacing w:after="20"/>
            </w:pPr>
            <w:r/>
            <w:r>
              <w:rPr>
                <w:sz w:val="16"/>
              </w:rPr>
              <w:t>Operatives wearing hearing protection near moving plant and vehicles.</w:t>
            </w:r>
          </w:p>
        </w:tc>
        <w:tc>
          <w:tcPr>
            <w:tcW w:type="dxa" w:w="964"/>
          </w:tcPr>
          <w:p>
            <w:pPr>
              <w:spacing w:after="20"/>
            </w:pPr>
            <w:r/>
            <w:r>
              <w:rPr>
                <w:sz w:val="16"/>
              </w:rPr>
              <w:t>3 x 5 = 15 High</w:t>
            </w:r>
          </w:p>
        </w:tc>
        <w:tc>
          <w:tcPr>
            <w:tcW w:type="dxa" w:w="3969"/>
          </w:tcPr>
          <w:p>
            <w:pPr>
              <w:spacing w:after="20"/>
            </w:pPr>
            <w:r/>
            <w:r>
              <w:rPr>
                <w:sz w:val="16"/>
              </w:rPr>
              <w:t>• Banksman and visual signals for vehicle movements in noisy areas.</w:t>
            </w:r>
          </w:p>
          <w:p>
            <w:pPr>
              <w:spacing w:after="20"/>
            </w:pPr>
            <w:r>
              <w:rPr>
                <w:sz w:val="16"/>
              </w:rPr>
              <w:t>• Protection chosen to avoid over-protection, so reversing alarms and shouts can still be heard.</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Whole-body vibration from plant</w:t>
            </w:r>
          </w:p>
        </w:tc>
        <w:tc>
          <w:tcPr>
            <w:tcW w:type="dxa" w:w="1587"/>
          </w:tcPr>
          <w:p>
            <w:pPr>
              <w:spacing w:after="20"/>
            </w:pPr>
            <w:r/>
            <w:r>
              <w:rPr>
                <w:sz w:val="16"/>
              </w:rPr>
              <w:t>Drivers of dumpers, excavators and rollers, especially on rough ground.</w:t>
            </w:r>
          </w:p>
        </w:tc>
        <w:tc>
          <w:tcPr>
            <w:tcW w:type="dxa" w:w="964"/>
          </w:tcPr>
          <w:p>
            <w:pPr>
              <w:spacing w:after="20"/>
            </w:pPr>
            <w:r/>
            <w:r>
              <w:rPr>
                <w:sz w:val="16"/>
              </w:rPr>
              <w:t>3 x 3 = 9 Medium</w:t>
            </w:r>
          </w:p>
        </w:tc>
        <w:tc>
          <w:tcPr>
            <w:tcW w:type="dxa" w:w="3969"/>
          </w:tcPr>
          <w:p>
            <w:pPr>
              <w:spacing w:after="20"/>
            </w:pPr>
            <w:r/>
            <w:r>
              <w:rPr>
                <w:sz w:val="16"/>
              </w:rPr>
              <w:t>• Haul routes kept level and maintained, with speed suited to the ground.</w:t>
            </w:r>
          </w:p>
          <w:p>
            <w:pPr>
              <w:spacing w:after="20"/>
            </w:pPr>
            <w:r>
              <w:rPr>
                <w:sz w:val="16"/>
              </w:rPr>
              <w:t>• Seats adjusted to the driver and in good repair, and suspension maintained.</w:t>
            </w:r>
          </w:p>
          <w:p>
            <w:pPr>
              <w:spacing w:after="20"/>
            </w:pPr>
            <w:r>
              <w:rPr>
                <w:sz w:val="16"/>
              </w:rPr>
              <w:t>• Exposure kept under the action value of 0.5 m/s² A(8), with breaks and rotation on long shifts.</w:t>
            </w:r>
          </w:p>
        </w:tc>
        <w:tc>
          <w:tcPr>
            <w:tcW w:type="dxa" w:w="964"/>
          </w:tcPr>
          <w:p>
            <w:pPr>
              <w:spacing w:after="20"/>
            </w:pPr>
            <w:r/>
            <w:r>
              <w:rPr>
                <w:sz w:val="16"/>
              </w:rPr>
              <w:t>2 x 3 = 6 Medium</w:t>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bl>
    <w:p/>
    <w:p>
      <w:r>
        <w:rPr>
          <w:i w:val="0"/>
          <w:color w:val="6B6B6B"/>
          <w:sz w:val="16"/>
        </w:rPr>
        <w:t>MHSWR regulation 3(6): with five or more employees, record the significant findings.</w:t>
      </w:r>
    </w:p>
    <w:p>
      <w:r>
        <w:br w:type="page"/>
      </w:r>
    </w:p>
    <w:p>
      <w:pPr>
        <w:spacing w:after="0"/>
      </w:pPr>
      <w:r>
        <w:rPr>
          <w:b/>
          <w:color w:val="14214D"/>
          <w:sz w:val="16"/>
        </w:rPr>
        <w:t>EQUIPMENT</w:t>
      </w:r>
    </w:p>
    <w:p>
      <w:pPr>
        <w:pStyle w:val="Heading1"/>
      </w:pPr>
      <w:r>
        <w:t>Plant, equipment and PPE</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2721"/>
            <w:shd w:val="clear" w:color="auto" w:fill="E8EAF1"/>
          </w:tcPr>
          <w:p>
            <w:r/>
            <w:r>
              <w:rPr>
                <w:b/>
                <w:sz w:val="17"/>
              </w:rPr>
              <w:t>Item</w:t>
            </w:r>
          </w:p>
        </w:tc>
        <w:tc>
          <w:tcPr>
            <w:tcW w:type="dxa" w:w="4819"/>
            <w:shd w:val="clear" w:color="auto" w:fill="E8EAF1"/>
          </w:tcPr>
          <w:p>
            <w:r/>
            <w:r>
              <w:rPr>
                <w:b/>
                <w:sz w:val="17"/>
              </w:rPr>
              <w:t>Checks and certificates</w:t>
            </w:r>
          </w:p>
        </w:tc>
        <w:tc>
          <w:tcPr>
            <w:tcW w:type="dxa" w:w="2551"/>
            <w:shd w:val="clear" w:color="auto" w:fill="E8EAF1"/>
          </w:tcPr>
          <w:p>
            <w:r/>
            <w:r>
              <w:rPr>
                <w:b/>
                <w:sz w:val="17"/>
              </w:rPr>
              <w:t>Operator competence</w:t>
            </w:r>
          </w:p>
        </w:tc>
      </w:tr>
      <w:tr>
        <w:tc>
          <w:tcPr>
            <w:tcW w:type="dxa" w:w="2721"/>
          </w:tcPr>
          <w:p>
            <w:pPr>
              <w:spacing w:after="20"/>
            </w:pPr>
            <w:r/>
            <w:r>
              <w:rPr>
                <w:sz w:val="17"/>
              </w:rPr>
              <w:t>Breakers and hammers</w:t>
            </w:r>
          </w:p>
        </w:tc>
        <w:tc>
          <w:tcPr>
            <w:tcW w:type="dxa" w:w="4819"/>
          </w:tcPr>
          <w:p>
            <w:pPr>
              <w:spacing w:after="20"/>
            </w:pPr>
            <w:r/>
            <w:r>
              <w:rPr>
                <w:sz w:val="17"/>
              </w:rPr>
              <w:t>Vibration-reduced type; handles and mounts checked; bits sharp.</w:t>
            </w:r>
          </w:p>
        </w:tc>
        <w:tc>
          <w:tcPr>
            <w:tcW w:type="dxa" w:w="2551"/>
          </w:tcPr>
          <w:p>
            <w:pPr>
              <w:spacing w:after="20"/>
            </w:pPr>
            <w:r/>
            <w:r>
              <w:rPr>
                <w:sz w:val="17"/>
              </w:rPr>
              <w:t>Trained operative</w:t>
            </w:r>
          </w:p>
        </w:tc>
      </w:tr>
      <w:tr>
        <w:tc>
          <w:tcPr>
            <w:tcW w:type="dxa" w:w="2721"/>
          </w:tcPr>
          <w:p>
            <w:pPr>
              <w:spacing w:after="20"/>
            </w:pPr>
            <w:r/>
            <w:r>
              <w:rPr>
                <w:sz w:val="17"/>
              </w:rPr>
              <w:t>Grinders and cut-off saws</w:t>
            </w:r>
          </w:p>
        </w:tc>
        <w:tc>
          <w:tcPr>
            <w:tcW w:type="dxa" w:w="4819"/>
          </w:tcPr>
          <w:p>
            <w:pPr>
              <w:spacing w:after="20"/>
            </w:pPr>
            <w:r/>
            <w:r>
              <w:rPr>
                <w:sz w:val="17"/>
              </w:rPr>
              <w:t>Right disc, sharp and undamaged; guard in place.</w:t>
            </w:r>
          </w:p>
        </w:tc>
        <w:tc>
          <w:tcPr>
            <w:tcW w:type="dxa" w:w="2551"/>
          </w:tcPr>
          <w:p>
            <w:pPr>
              <w:spacing w:after="20"/>
            </w:pPr>
            <w:r/>
            <w:r>
              <w:rPr>
                <w:sz w:val="17"/>
              </w:rPr>
              <w:t>Abrasive wheels trained</w:t>
            </w:r>
          </w:p>
        </w:tc>
      </w:tr>
      <w:tr>
        <w:tc>
          <w:tcPr>
            <w:tcW w:type="dxa" w:w="2721"/>
          </w:tcPr>
          <w:p>
            <w:pPr>
              <w:spacing w:after="20"/>
            </w:pPr>
            <w:r/>
            <w:r>
              <w:rPr>
                <w:sz w:val="17"/>
              </w:rPr>
              <w:t>Plate compactors</w:t>
            </w:r>
          </w:p>
        </w:tc>
        <w:tc>
          <w:tcPr>
            <w:tcW w:type="dxa" w:w="4819"/>
          </w:tcPr>
          <w:p>
            <w:pPr>
              <w:spacing w:after="20"/>
            </w:pPr>
            <w:r/>
            <w:r>
              <w:rPr>
                <w:sz w:val="17"/>
              </w:rPr>
              <w:t>Vibration-reduced type; handle mounts checked before use.</w:t>
            </w:r>
          </w:p>
        </w:tc>
        <w:tc>
          <w:tcPr>
            <w:tcW w:type="dxa" w:w="2551"/>
          </w:tcPr>
          <w:p>
            <w:pPr>
              <w:spacing w:after="20"/>
            </w:pPr>
            <w:r/>
            <w:r>
              <w:rPr>
                <w:sz w:val="17"/>
              </w:rPr>
              <w:t>Trained operative</w:t>
            </w:r>
          </w:p>
        </w:tc>
      </w:tr>
      <w:tr>
        <w:tc>
          <w:tcPr>
            <w:tcW w:type="dxa" w:w="2721"/>
          </w:tcPr>
          <w:p>
            <w:pPr>
              <w:spacing w:after="20"/>
            </w:pPr>
            <w:r/>
            <w:r>
              <w:rPr>
                <w:sz w:val="17"/>
              </w:rPr>
              <w:t>Generators and compressors</w:t>
            </w:r>
          </w:p>
        </w:tc>
        <w:tc>
          <w:tcPr>
            <w:tcW w:type="dxa" w:w="4819"/>
          </w:tcPr>
          <w:p>
            <w:pPr>
              <w:spacing w:after="20"/>
            </w:pPr>
            <w:r/>
            <w:r>
              <w:rPr>
                <w:sz w:val="17"/>
              </w:rPr>
              <w:t>Acoustic covers closed; silencers fitted; serviced.</w:t>
            </w:r>
          </w:p>
        </w:tc>
        <w:tc>
          <w:tcPr>
            <w:tcW w:type="dxa" w:w="2551"/>
          </w:tcPr>
          <w:p>
            <w:pPr>
              <w:spacing w:after="20"/>
            </w:pPr>
            <w:r/>
            <w:r>
              <w:rPr>
                <w:sz w:val="17"/>
              </w:rPr>
              <w:t>Competent person</w:t>
            </w:r>
          </w:p>
        </w:tc>
      </w:tr>
      <w:tr>
        <w:tc>
          <w:tcPr>
            <w:tcW w:type="dxa" w:w="2721"/>
          </w:tcPr>
          <w:p>
            <w:pPr>
              <w:spacing w:after="20"/>
            </w:pPr>
            <w:r/>
            <w:r>
              <w:rPr>
                <w:sz w:val="17"/>
              </w:rPr>
              <w:t>Dumpers and rollers</w:t>
            </w:r>
          </w:p>
        </w:tc>
        <w:tc>
          <w:tcPr>
            <w:tcW w:type="dxa" w:w="4819"/>
          </w:tcPr>
          <w:p>
            <w:pPr>
              <w:spacing w:after="20"/>
            </w:pPr>
            <w:r/>
            <w:r>
              <w:rPr>
                <w:sz w:val="17"/>
              </w:rPr>
              <w:t>Seat, suspension and tyres checked daily.</w:t>
            </w:r>
          </w:p>
        </w:tc>
        <w:tc>
          <w:tcPr>
            <w:tcW w:type="dxa" w:w="2551"/>
          </w:tcPr>
          <w:p>
            <w:pPr>
              <w:spacing w:after="20"/>
            </w:pPr>
            <w:r/>
            <w:r>
              <w:rPr>
                <w:sz w:val="17"/>
              </w:rPr>
              <w:t>Trained driver</w:t>
            </w:r>
          </w:p>
        </w:tc>
      </w:tr>
      <w:tr>
        <w:tc>
          <w:tcPr>
            <w:tcW w:type="dxa" w:w="2721"/>
          </w:tcPr>
          <w:p>
            <w:pPr>
              <w:spacing w:after="20"/>
            </w:pPr>
            <w:r/>
            <w:r>
              <w:rPr>
                <w:sz w:val="17"/>
              </w:rPr>
            </w:r>
          </w:p>
        </w:tc>
        <w:tc>
          <w:tcPr>
            <w:tcW w:type="dxa" w:w="4819"/>
          </w:tcPr>
          <w:p>
            <w:pPr>
              <w:spacing w:after="20"/>
            </w:pPr>
            <w:r/>
            <w:r>
              <w:rPr>
                <w:sz w:val="17"/>
              </w:rPr>
            </w:r>
          </w:p>
        </w:tc>
        <w:tc>
          <w:tcPr>
            <w:tcW w:type="dxa" w:w="2551"/>
          </w:tcPr>
          <w:p>
            <w:pPr>
              <w:spacing w:after="20"/>
            </w:pPr>
            <w:r/>
            <w:r>
              <w:rPr>
                <w:sz w:val="17"/>
              </w:rPr>
            </w:r>
          </w:p>
        </w:tc>
      </w:tr>
      <w:tr>
        <w:tc>
          <w:tcPr>
            <w:tcW w:type="dxa" w:w="2721"/>
          </w:tcPr>
          <w:p>
            <w:pPr>
              <w:spacing w:after="20"/>
            </w:pPr>
            <w:r/>
            <w:r>
              <w:rPr>
                <w:sz w:val="17"/>
              </w:rPr>
            </w:r>
          </w:p>
        </w:tc>
        <w:tc>
          <w:tcPr>
            <w:tcW w:type="dxa" w:w="4819"/>
          </w:tcPr>
          <w:p>
            <w:pPr>
              <w:spacing w:after="20"/>
            </w:pPr>
            <w:r/>
            <w:r>
              <w:rPr>
                <w:sz w:val="17"/>
              </w:rPr>
            </w:r>
          </w:p>
        </w:tc>
        <w:tc>
          <w:tcPr>
            <w:tcW w:type="dxa" w:w="2551"/>
          </w:tcPr>
          <w:p>
            <w:pPr>
              <w:spacing w:after="20"/>
            </w:pPr>
            <w:r/>
            <w:r>
              <w:rPr>
                <w:sz w:val="17"/>
              </w:rPr>
            </w:r>
          </w:p>
        </w:tc>
      </w:tr>
    </w:tbl>
    <w:p/>
    <w:p>
      <w:pPr>
        <w:pStyle w:val="Heading2"/>
      </w:pPr>
      <w:r>
        <w:t>Personal protective equipment</w:t>
      </w:r>
    </w:p>
    <w:p>
      <w:r>
        <w:rPr>
          <w:i w:val="0"/>
          <w:color w:val="6B6B6B"/>
          <w:sz w:val="18"/>
        </w:rPr>
        <w:t>PPE is the last line of defence, after the controls above. Specify the type, not just the item.</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118"/>
            <w:shd w:val="clear" w:color="auto" w:fill="E8EAF1"/>
          </w:tcPr>
          <w:p>
            <w:r/>
            <w:r>
              <w:rPr>
                <w:b/>
                <w:sz w:val="18"/>
              </w:rPr>
              <w:t>Item</w:t>
            </w:r>
          </w:p>
        </w:tc>
        <w:tc>
          <w:tcPr>
            <w:tcW w:type="dxa" w:w="1134"/>
            <w:shd w:val="clear" w:color="auto" w:fill="E8EAF1"/>
          </w:tcPr>
          <w:p>
            <w:r/>
            <w:r>
              <w:rPr>
                <w:b/>
                <w:sz w:val="18"/>
              </w:rPr>
              <w:t>Needed</w:t>
            </w:r>
          </w:p>
        </w:tc>
        <w:tc>
          <w:tcPr>
            <w:tcW w:type="dxa" w:w="5839"/>
            <w:shd w:val="clear" w:color="auto" w:fill="E8EAF1"/>
          </w:tcPr>
          <w:p>
            <w:r/>
            <w:r>
              <w:rPr>
                <w:b/>
                <w:sz w:val="18"/>
              </w:rPr>
              <w:t>Type and specification</w:t>
            </w:r>
          </w:p>
        </w:tc>
      </w:tr>
      <w:tr>
        <w:tc>
          <w:tcPr>
            <w:tcW w:type="dxa" w:w="3118"/>
          </w:tcPr>
          <w:p>
            <w:pPr>
              <w:spacing w:after="20"/>
            </w:pPr>
            <w:r/>
            <w:r>
              <w:rPr>
                <w:sz w:val="18"/>
              </w:rPr>
              <w:t>Safety helmet</w:t>
            </w:r>
          </w:p>
        </w:tc>
        <w:tc>
          <w:tcPr>
            <w:tcW w:type="dxa" w:w="1134"/>
          </w:tcPr>
          <w:p>
            <w:pPr>
              <w:spacing w:after="20"/>
            </w:pPr>
            <w:r/>
            <w:r>
              <w:rPr>
                <w:sz w:val="18"/>
              </w:rPr>
              <w:t>Yes</w:t>
            </w:r>
          </w:p>
        </w:tc>
        <w:tc>
          <w:tcPr>
            <w:tcW w:type="dxa" w:w="5839"/>
          </w:tcPr>
          <w:p>
            <w:pPr>
              <w:spacing w:after="20"/>
            </w:pPr>
            <w:r/>
            <w:r>
              <w:rPr>
                <w:sz w:val="18"/>
              </w:rPr>
              <w:t>To site standard</w:t>
            </w:r>
          </w:p>
        </w:tc>
      </w:tr>
      <w:tr>
        <w:tc>
          <w:tcPr>
            <w:tcW w:type="dxa" w:w="3118"/>
          </w:tcPr>
          <w:p>
            <w:pPr>
              <w:spacing w:after="20"/>
            </w:pPr>
            <w:r/>
            <w:r>
              <w:rPr>
                <w:sz w:val="18"/>
              </w:rPr>
              <w:t>Safety footwear</w:t>
            </w:r>
          </w:p>
        </w:tc>
        <w:tc>
          <w:tcPr>
            <w:tcW w:type="dxa" w:w="1134"/>
          </w:tcPr>
          <w:p>
            <w:pPr>
              <w:spacing w:after="20"/>
            </w:pPr>
            <w:r/>
            <w:r>
              <w:rPr>
                <w:sz w:val="18"/>
              </w:rPr>
              <w:t>Yes</w:t>
            </w:r>
          </w:p>
        </w:tc>
        <w:tc>
          <w:tcPr>
            <w:tcW w:type="dxa" w:w="5839"/>
          </w:tcPr>
          <w:p>
            <w:pPr>
              <w:spacing w:after="20"/>
            </w:pPr>
            <w:r/>
            <w:r>
              <w:rPr>
                <w:sz w:val="18"/>
              </w:rPr>
              <w:t>Safety boots with protective toecaps</w:t>
            </w:r>
          </w:p>
        </w:tc>
      </w:tr>
      <w:tr>
        <w:tc>
          <w:tcPr>
            <w:tcW w:type="dxa" w:w="3118"/>
          </w:tcPr>
          <w:p>
            <w:pPr>
              <w:spacing w:after="20"/>
            </w:pPr>
            <w:r/>
            <w:r>
              <w:rPr>
                <w:sz w:val="18"/>
              </w:rPr>
              <w:t>High-visibility clothing</w:t>
            </w:r>
          </w:p>
        </w:tc>
        <w:tc>
          <w:tcPr>
            <w:tcW w:type="dxa" w:w="1134"/>
          </w:tcPr>
          <w:p>
            <w:pPr>
              <w:spacing w:after="20"/>
            </w:pPr>
            <w:r/>
            <w:r>
              <w:rPr>
                <w:sz w:val="18"/>
              </w:rPr>
              <w:t>Yes</w:t>
            </w:r>
          </w:p>
        </w:tc>
        <w:tc>
          <w:tcPr>
            <w:tcW w:type="dxa" w:w="5839"/>
          </w:tcPr>
          <w:p>
            <w:pPr>
              <w:spacing w:after="20"/>
            </w:pPr>
            <w:r/>
            <w:r>
              <w:rPr>
                <w:sz w:val="18"/>
              </w:rPr>
              <w:t>To site standard</w:t>
            </w:r>
          </w:p>
        </w:tc>
      </w:tr>
      <w:tr>
        <w:tc>
          <w:tcPr>
            <w:tcW w:type="dxa" w:w="3118"/>
          </w:tcPr>
          <w:p>
            <w:pPr>
              <w:spacing w:after="20"/>
            </w:pPr>
            <w:r/>
            <w:r>
              <w:rPr>
                <w:sz w:val="18"/>
              </w:rPr>
              <w:t>Gloves</w:t>
            </w:r>
          </w:p>
        </w:tc>
        <w:tc>
          <w:tcPr>
            <w:tcW w:type="dxa" w:w="1134"/>
          </w:tcPr>
          <w:p>
            <w:pPr>
              <w:spacing w:after="20"/>
            </w:pPr>
            <w:r/>
            <w:r>
              <w:rPr>
                <w:sz w:val="18"/>
              </w:rPr>
              <w:t>Yes</w:t>
            </w:r>
          </w:p>
        </w:tc>
        <w:tc>
          <w:tcPr>
            <w:tcW w:type="dxa" w:w="5839"/>
          </w:tcPr>
          <w:p>
            <w:pPr>
              <w:spacing w:after="20"/>
            </w:pPr>
            <w:r/>
            <w:r>
              <w:rPr>
                <w:sz w:val="18"/>
              </w:rPr>
              <w:t>Warm and dry, for grip and warmth</w:t>
            </w:r>
          </w:p>
        </w:tc>
      </w:tr>
      <w:tr>
        <w:tc>
          <w:tcPr>
            <w:tcW w:type="dxa" w:w="3118"/>
          </w:tcPr>
          <w:p>
            <w:pPr>
              <w:spacing w:after="20"/>
            </w:pPr>
            <w:r/>
            <w:r>
              <w:rPr>
                <w:sz w:val="18"/>
              </w:rPr>
              <w:t>Eye protection</w:t>
            </w:r>
          </w:p>
        </w:tc>
        <w:tc>
          <w:tcPr>
            <w:tcW w:type="dxa" w:w="1134"/>
          </w:tcPr>
          <w:p>
            <w:pPr>
              <w:spacing w:after="20"/>
            </w:pPr>
            <w:r/>
            <w:r>
              <w:rPr>
                <w:sz w:val="18"/>
              </w:rPr>
              <w:t>Yes</w:t>
            </w:r>
          </w:p>
        </w:tc>
        <w:tc>
          <w:tcPr>
            <w:tcW w:type="dxa" w:w="5839"/>
          </w:tcPr>
          <w:p>
            <w:pPr>
              <w:spacing w:after="20"/>
            </w:pPr>
            <w:r/>
            <w:r>
              <w:rPr>
                <w:sz w:val="18"/>
              </w:rPr>
              <w:t>For breaking, grinding and cutting</w:t>
            </w:r>
          </w:p>
        </w:tc>
      </w:tr>
      <w:tr>
        <w:tc>
          <w:tcPr>
            <w:tcW w:type="dxa" w:w="3118"/>
          </w:tcPr>
          <w:p>
            <w:pPr>
              <w:spacing w:after="20"/>
            </w:pPr>
            <w:r/>
            <w:r>
              <w:rPr>
                <w:sz w:val="18"/>
              </w:rPr>
              <w:t>Hearing protection</w:t>
            </w:r>
          </w:p>
        </w:tc>
        <w:tc>
          <w:tcPr>
            <w:tcW w:type="dxa" w:w="1134"/>
          </w:tcPr>
          <w:p>
            <w:pPr>
              <w:spacing w:after="20"/>
            </w:pPr>
            <w:r/>
            <w:r>
              <w:rPr>
                <w:sz w:val="18"/>
              </w:rPr>
              <w:t>Yes</w:t>
            </w:r>
          </w:p>
        </w:tc>
        <w:tc>
          <w:tcPr>
            <w:tcW w:type="dxa" w:w="5839"/>
          </w:tcPr>
          <w:p>
            <w:pPr>
              <w:spacing w:after="20"/>
            </w:pPr>
            <w:r/>
            <w:r>
              <w:rPr>
                <w:sz w:val="18"/>
              </w:rPr>
              <w:t>Matched to the noise; worn in the zone</w:t>
            </w:r>
          </w:p>
        </w:tc>
      </w:tr>
      <w:tr>
        <w:tc>
          <w:tcPr>
            <w:tcW w:type="dxa" w:w="3118"/>
          </w:tcPr>
          <w:p>
            <w:pPr>
              <w:spacing w:after="20"/>
            </w:pPr>
            <w:r/>
            <w:r>
              <w:rPr>
                <w:sz w:val="18"/>
              </w:rPr>
              <w:t>Respiratory protection</w:t>
            </w:r>
          </w:p>
        </w:tc>
        <w:tc>
          <w:tcPr>
            <w:tcW w:type="dxa" w:w="1134"/>
          </w:tcPr>
          <w:p>
            <w:pPr>
              <w:spacing w:after="20"/>
            </w:pPr>
            <w:r/>
            <w:r>
              <w:rPr>
                <w:sz w:val="18"/>
              </w:rPr>
            </w:r>
          </w:p>
        </w:tc>
        <w:tc>
          <w:tcPr>
            <w:tcW w:type="dxa" w:w="5839"/>
          </w:tcPr>
          <w:p>
            <w:pPr>
              <w:spacing w:after="20"/>
            </w:pPr>
            <w:r/>
            <w:r>
              <w:rPr>
                <w:sz w:val="18"/>
              </w:rPr>
            </w:r>
          </w:p>
        </w:tc>
      </w:tr>
      <w:tr>
        <w:tc>
          <w:tcPr>
            <w:tcW w:type="dxa" w:w="3118"/>
          </w:tcPr>
          <w:p>
            <w:pPr>
              <w:spacing w:after="20"/>
            </w:pPr>
            <w:r/>
            <w:r>
              <w:rPr>
                <w:sz w:val="18"/>
              </w:rPr>
              <w:t>Harness or restraint</w:t>
            </w:r>
          </w:p>
        </w:tc>
        <w:tc>
          <w:tcPr>
            <w:tcW w:type="dxa" w:w="1134"/>
          </w:tcPr>
          <w:p>
            <w:pPr>
              <w:spacing w:after="20"/>
            </w:pPr>
            <w:r/>
            <w:r>
              <w:rPr>
                <w:sz w:val="18"/>
              </w:rPr>
            </w:r>
          </w:p>
        </w:tc>
        <w:tc>
          <w:tcPr>
            <w:tcW w:type="dxa" w:w="5839"/>
          </w:tcPr>
          <w:p>
            <w:pPr>
              <w:spacing w:after="20"/>
            </w:pPr>
            <w:r/>
            <w:r>
              <w:rPr>
                <w:sz w:val="18"/>
              </w:rPr>
            </w:r>
          </w:p>
        </w:tc>
      </w:tr>
    </w:tbl>
    <w:p/>
    <w:p>
      <w:pPr>
        <w:spacing w:after="0"/>
      </w:pPr>
      <w:r>
        <w:rPr>
          <w:b/>
          <w:color w:val="14214D"/>
          <w:sz w:val="16"/>
        </w:rPr>
        <w:t>CONTROLS</w:t>
      </w:r>
    </w:p>
    <w:p>
      <w:pPr>
        <w:pStyle w:val="Heading1"/>
      </w:pPr>
      <w:r>
        <w:t>Substances, permits, emergencies and the environment</w:t>
      </w:r>
    </w:p>
    <w:p>
      <w:pPr>
        <w:pStyle w:val="Heading2"/>
      </w:pPr>
      <w:r>
        <w:t>Hazardous substances</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2835"/>
            <w:shd w:val="clear" w:color="auto" w:fill="E8EAF1"/>
          </w:tcPr>
          <w:p>
            <w:r/>
            <w:r>
              <w:rPr>
                <w:b/>
                <w:sz w:val="17"/>
              </w:rPr>
              <w:t>Substance</w:t>
            </w:r>
          </w:p>
        </w:tc>
        <w:tc>
          <w:tcPr>
            <w:tcW w:type="dxa" w:w="2381"/>
            <w:shd w:val="clear" w:color="auto" w:fill="E8EAF1"/>
          </w:tcPr>
          <w:p>
            <w:r/>
            <w:r>
              <w:rPr>
                <w:b/>
                <w:sz w:val="17"/>
              </w:rPr>
              <w:t>COSHH assessment reference</w:t>
            </w:r>
          </w:p>
        </w:tc>
        <w:tc>
          <w:tcPr>
            <w:tcW w:type="dxa" w:w="4876"/>
            <w:shd w:val="clear" w:color="auto" w:fill="E8EAF1"/>
          </w:tcPr>
          <w:p>
            <w:r/>
            <w:r>
              <w:rPr>
                <w:b/>
                <w:sz w:val="17"/>
              </w:rPr>
              <w:t>Controls</w:t>
            </w:r>
          </w:p>
        </w:tc>
      </w:tr>
      <w:tr>
        <w:tc>
          <w:tcPr>
            <w:tcW w:type="dxa" w:w="2835"/>
          </w:tcPr>
          <w:p>
            <w:pPr>
              <w:spacing w:after="20"/>
            </w:pPr>
            <w:r/>
            <w:r>
              <w:rPr>
                <w:sz w:val="17"/>
              </w:rPr>
              <w:t>Silica dust from breaking and cutting</w:t>
            </w:r>
          </w:p>
        </w:tc>
        <w:tc>
          <w:tcPr>
            <w:tcW w:type="dxa" w:w="2381"/>
          </w:tcPr>
          <w:p>
            <w:pPr>
              <w:spacing w:after="20"/>
            </w:pPr>
            <w:r/>
            <w:r>
              <w:rPr>
                <w:sz w:val="17"/>
              </w:rPr>
              <w:t>[COSHH ref]</w:t>
            </w:r>
          </w:p>
        </w:tc>
        <w:tc>
          <w:tcPr>
            <w:tcW w:type="dxa" w:w="4876"/>
          </w:tcPr>
          <w:p>
            <w:pPr>
              <w:spacing w:after="20"/>
            </w:pPr>
            <w:r/>
            <w:r>
              <w:rPr>
                <w:sz w:val="17"/>
              </w:rPr>
              <w:t>Water suppression or on-tool extraction, FFP3 fit-tested</w:t>
            </w:r>
          </w:p>
        </w:tc>
      </w:tr>
      <w:tr>
        <w:tc>
          <w:tcPr>
            <w:tcW w:type="dxa" w:w="2835"/>
          </w:tcPr>
          <w:p>
            <w:pPr>
              <w:spacing w:after="20"/>
            </w:pPr>
            <w:r/>
            <w:r>
              <w:rPr>
                <w:sz w:val="17"/>
              </w:rPr>
            </w:r>
          </w:p>
        </w:tc>
        <w:tc>
          <w:tcPr>
            <w:tcW w:type="dxa" w:w="2381"/>
          </w:tcPr>
          <w:p>
            <w:pPr>
              <w:spacing w:after="20"/>
            </w:pPr>
            <w:r/>
            <w:r>
              <w:rPr>
                <w:sz w:val="17"/>
              </w:rPr>
            </w:r>
          </w:p>
        </w:tc>
        <w:tc>
          <w:tcPr>
            <w:tcW w:type="dxa" w:w="4876"/>
          </w:tcPr>
          <w:p>
            <w:pPr>
              <w:spacing w:after="20"/>
            </w:pPr>
            <w:r/>
            <w:r>
              <w:rPr>
                <w:sz w:val="17"/>
              </w:rPr>
            </w:r>
          </w:p>
        </w:tc>
      </w:tr>
      <w:tr>
        <w:tc>
          <w:tcPr>
            <w:tcW w:type="dxa" w:w="2835"/>
          </w:tcPr>
          <w:p>
            <w:pPr>
              <w:spacing w:after="20"/>
            </w:pPr>
            <w:r/>
            <w:r>
              <w:rPr>
                <w:sz w:val="17"/>
              </w:rPr>
            </w:r>
          </w:p>
        </w:tc>
        <w:tc>
          <w:tcPr>
            <w:tcW w:type="dxa" w:w="2381"/>
          </w:tcPr>
          <w:p>
            <w:pPr>
              <w:spacing w:after="20"/>
            </w:pPr>
            <w:r/>
            <w:r>
              <w:rPr>
                <w:sz w:val="17"/>
              </w:rPr>
            </w:r>
          </w:p>
        </w:tc>
        <w:tc>
          <w:tcPr>
            <w:tcW w:type="dxa" w:w="4876"/>
          </w:tcPr>
          <w:p>
            <w:pPr>
              <w:spacing w:after="20"/>
            </w:pPr>
            <w:r/>
            <w:r>
              <w:rPr>
                <w:sz w:val="17"/>
              </w:rPr>
            </w:r>
          </w:p>
        </w:tc>
      </w:tr>
    </w:tbl>
    <w:p/>
    <w:p>
      <w:pPr>
        <w:pStyle w:val="Heading2"/>
      </w:pPr>
      <w:r>
        <w:t>Permits and plans</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969"/>
            <w:shd w:val="clear" w:color="auto" w:fill="E8EAF1"/>
          </w:tcPr>
          <w:p>
            <w:r/>
            <w:r>
              <w:rPr>
                <w:b/>
                <w:sz w:val="18"/>
              </w:rPr>
              <w:t>Permit or plan</w:t>
            </w:r>
          </w:p>
        </w:tc>
        <w:tc>
          <w:tcPr>
            <w:tcW w:type="dxa" w:w="1134"/>
            <w:shd w:val="clear" w:color="auto" w:fill="E8EAF1"/>
          </w:tcPr>
          <w:p>
            <w:r/>
            <w:r>
              <w:rPr>
                <w:b/>
                <w:sz w:val="18"/>
              </w:rPr>
              <w:t>Needed</w:t>
            </w:r>
          </w:p>
        </w:tc>
        <w:tc>
          <w:tcPr>
            <w:tcW w:type="dxa" w:w="4989"/>
            <w:shd w:val="clear" w:color="auto" w:fill="E8EAF1"/>
          </w:tcPr>
          <w:p>
            <w:r/>
            <w:r>
              <w:rPr>
                <w:b/>
                <w:sz w:val="18"/>
              </w:rPr>
              <w:t>Reference</w:t>
            </w:r>
          </w:p>
        </w:tc>
      </w:tr>
      <w:tr>
        <w:tc>
          <w:tcPr>
            <w:tcW w:type="dxa" w:w="3969"/>
          </w:tcPr>
          <w:p>
            <w:pPr>
              <w:spacing w:after="20"/>
            </w:pPr>
            <w:r/>
            <w:r>
              <w:rPr>
                <w:sz w:val="18"/>
              </w:rPr>
              <w:t>Hot work permit</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Permit to work</w:t>
            </w:r>
          </w:p>
        </w:tc>
        <w:tc>
          <w:tcPr>
            <w:tcW w:type="dxa" w:w="1134"/>
          </w:tcPr>
          <w:p>
            <w:pPr>
              <w:spacing w:after="20"/>
            </w:pPr>
            <w:r/>
            <w:r>
              <w:rPr>
                <w:sz w:val="18"/>
              </w:rPr>
              <w:t>Yes</w:t>
            </w:r>
          </w:p>
        </w:tc>
        <w:tc>
          <w:tcPr>
            <w:tcW w:type="dxa" w:w="4989"/>
          </w:tcPr>
          <w:p>
            <w:pPr>
              <w:spacing w:after="20"/>
            </w:pPr>
            <w:r/>
            <w:r>
              <w:rPr>
                <w:sz w:val="18"/>
              </w:rPr>
            </w:r>
          </w:p>
        </w:tc>
      </w:tr>
      <w:tr>
        <w:tc>
          <w:tcPr>
            <w:tcW w:type="dxa" w:w="3969"/>
          </w:tcPr>
          <w:p>
            <w:pPr>
              <w:spacing w:after="20"/>
            </w:pPr>
            <w:r/>
            <w:r>
              <w:rPr>
                <w:sz w:val="18"/>
              </w:rPr>
              <w:t>Permit to dig or break ground</w:t>
            </w:r>
          </w:p>
        </w:tc>
        <w:tc>
          <w:tcPr>
            <w:tcW w:type="dxa" w:w="1134"/>
          </w:tcPr>
          <w:p>
            <w:pPr>
              <w:spacing w:after="20"/>
            </w:pPr>
            <w:r/>
            <w:r>
              <w:rPr>
                <w:sz w:val="18"/>
              </w:rPr>
              <w:t>Yes</w:t>
            </w:r>
          </w:p>
        </w:tc>
        <w:tc>
          <w:tcPr>
            <w:tcW w:type="dxa" w:w="4989"/>
          </w:tcPr>
          <w:p>
            <w:pPr>
              <w:spacing w:after="20"/>
            </w:pPr>
            <w:r/>
            <w:r>
              <w:rPr>
                <w:sz w:val="18"/>
              </w:rPr>
            </w:r>
          </w:p>
        </w:tc>
      </w:tr>
      <w:tr>
        <w:tc>
          <w:tcPr>
            <w:tcW w:type="dxa" w:w="3969"/>
          </w:tcPr>
          <w:p>
            <w:pPr>
              <w:spacing w:after="20"/>
            </w:pPr>
            <w:r/>
            <w:r>
              <w:rPr>
                <w:sz w:val="18"/>
              </w:rPr>
              <w:t>Confined space entry</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Lift plan</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Temporary works design</w:t>
            </w:r>
          </w:p>
        </w:tc>
        <w:tc>
          <w:tcPr>
            <w:tcW w:type="dxa" w:w="1134"/>
          </w:tcPr>
          <w:p>
            <w:pPr>
              <w:spacing w:after="20"/>
            </w:pPr>
            <w:r/>
            <w:r>
              <w:rPr>
                <w:sz w:val="18"/>
              </w:rPr>
            </w:r>
          </w:p>
        </w:tc>
        <w:tc>
          <w:tcPr>
            <w:tcW w:type="dxa" w:w="4989"/>
          </w:tcPr>
          <w:p>
            <w:pPr>
              <w:spacing w:after="20"/>
            </w:pPr>
            <w:r/>
            <w:r>
              <w:rPr>
                <w:sz w:val="18"/>
              </w:rPr>
            </w:r>
          </w:p>
        </w:tc>
      </w:tr>
    </w:tbl>
    <w:p/>
    <w:p>
      <w:pPr>
        <w:pStyle w:val="Heading2"/>
      </w:pPr>
      <w:r>
        <w:t>Emergency and rescue</w:t>
      </w:r>
    </w:p>
    <w:p>
      <w:r>
        <w:rPr>
          <w:i w:val="0"/>
          <w:sz w:val="20"/>
        </w:rPr>
        <w:t>First aid and the site emergency procedure for any injury. Operatives report tingling, numbness, fingers going white or sudden changes in hearing to the supervisor. The supervisor reviews their exposure and refers them to occupational health. A diagnosed HAVS or carpal tunnel case is reported under RIDDOR.</w:t>
      </w:r>
    </w:p>
    <w:p>
      <w:pPr>
        <w:pStyle w:val="Heading2"/>
      </w:pPr>
      <w:r>
        <w:t>Environment and neighbours</w:t>
      </w:r>
    </w:p>
    <w:p>
      <w:r>
        <w:rPr>
          <w:i w:val="0"/>
          <w:sz w:val="20"/>
        </w:rPr>
        <w:t>Noisy work kept to agreed hours. Plant sited away from neighbours, with acoustic covers closed and engines off when idle. Neighbours told about noisy work in advance where the client requires it.</w:t>
      </w:r>
    </w:p>
    <w:p>
      <w:r>
        <w:br w:type="page"/>
      </w:r>
    </w:p>
    <w:p>
      <w:pPr>
        <w:spacing w:after="0"/>
      </w:pPr>
      <w:r>
        <w:rPr>
          <w:b/>
          <w:color w:val="14214D"/>
          <w:sz w:val="16"/>
        </w:rPr>
        <w:t>EXPOSURE CALCULATOR</w:t>
      </w:r>
    </w:p>
    <w:p>
      <w:pPr>
        <w:pStyle w:val="Heading1"/>
      </w:pPr>
      <w:r>
        <w:t>Daily noise and vibration exposure</w:t>
      </w:r>
    </w:p>
    <w:p>
      <w:r>
        <w:rPr>
          <w:i w:val="0"/>
          <w:color w:val="6B6B6B"/>
          <w:sz w:val="19"/>
        </w:rPr>
        <w:t>Vibration points per hour are 2 x magnitude x magnitude: 100 points is the action value, 400 the limit. Noise: 85 dB(A) for 8 hours is 100 points, and 80 dB(A) is 32.</w:t>
      </w:r>
    </w:p>
    <w:tbl>
      <w:tblPr>
        <w:tblStyle w:val="TableGrid"/>
        <w:tblW w:type="auto" w:w="0"/>
        <w:jc w:val="center"/>
        <w:tblLook w:firstColumn="1" w:firstRow="1" w:lastColumn="0" w:lastRow="0" w:noHBand="0" w:noVBand="1" w:val="04A0"/>
      </w:tblPr>
      <w:tblGrid>
        <w:gridCol w:w="2018"/>
        <w:gridCol w:w="2018"/>
        <w:gridCol w:w="2018"/>
        <w:gridCol w:w="2018"/>
        <w:gridCol w:w="2018"/>
      </w:tblGrid>
      <w:tr>
        <w:trPr>
          <w:tblHeader w:val="true"/>
        </w:trPr>
        <w:tc>
          <w:tcPr>
            <w:tcW w:type="dxa" w:w="2018"/>
            <w:shd w:val="clear" w:color="auto" w:fill="E8EAF1"/>
          </w:tcPr>
          <w:p>
            <w:r/>
            <w:r>
              <w:rPr>
                <w:b/>
                <w:sz w:val="17"/>
              </w:rPr>
              <w:t>Tool or task</w:t>
            </w:r>
          </w:p>
        </w:tc>
        <w:tc>
          <w:tcPr>
            <w:tcW w:type="dxa" w:w="2422"/>
            <w:shd w:val="clear" w:color="auto" w:fill="E8EAF1"/>
          </w:tcPr>
          <w:p>
            <w:r/>
            <w:r>
              <w:rPr>
                <w:b/>
                <w:sz w:val="17"/>
              </w:rPr>
              <w:t>Magnitude in m/s² or dB(A), and its source</w:t>
            </w:r>
          </w:p>
        </w:tc>
        <w:tc>
          <w:tcPr>
            <w:tcW w:type="dxa" w:w="1211"/>
            <w:shd w:val="clear" w:color="auto" w:fill="E8EAF1"/>
          </w:tcPr>
          <w:p>
            <w:r/>
            <w:r>
              <w:rPr>
                <w:b/>
                <w:sz w:val="17"/>
              </w:rPr>
              <w:t>Time per day</w:t>
            </w:r>
          </w:p>
        </w:tc>
        <w:tc>
          <w:tcPr>
            <w:tcW w:type="dxa" w:w="1413"/>
            <w:shd w:val="clear" w:color="auto" w:fill="E8EAF1"/>
          </w:tcPr>
          <w:p>
            <w:r/>
            <w:r>
              <w:rPr>
                <w:b/>
                <w:sz w:val="17"/>
              </w:rPr>
              <w:t>Points or dose</w:t>
            </w:r>
          </w:p>
        </w:tc>
        <w:tc>
          <w:tcPr>
            <w:tcW w:type="dxa" w:w="3027"/>
            <w:shd w:val="clear" w:color="auto" w:fill="E8EAF1"/>
          </w:tcPr>
          <w:p>
            <w:r/>
            <w:r>
              <w:rPr>
                <w:b/>
                <w:sz w:val="17"/>
              </w:rPr>
              <w:t>Action needed</w:t>
            </w:r>
          </w:p>
        </w:tc>
      </w:tr>
      <w:tr>
        <w:tc>
          <w:tcPr>
            <w:tcW w:type="dxa" w:w="2018"/>
          </w:tcPr>
          <w:p>
            <w:pPr>
              <w:spacing w:after="20"/>
            </w:pPr>
            <w:r/>
            <w:r>
              <w:rPr>
                <w:sz w:val="17"/>
              </w:rPr>
              <w:t>Example: angle grinder, 100 to 180mm, vibration</w:t>
            </w:r>
          </w:p>
        </w:tc>
        <w:tc>
          <w:tcPr>
            <w:tcW w:type="dxa" w:w="2422"/>
          </w:tcPr>
          <w:p>
            <w:pPr>
              <w:spacing w:after="20"/>
            </w:pPr>
            <w:r/>
            <w:r>
              <w:rPr>
                <w:sz w:val="17"/>
              </w:rPr>
              <w:t>7 m/s² (example, use the manufacturer's or measured figure)</w:t>
            </w:r>
          </w:p>
        </w:tc>
        <w:tc>
          <w:tcPr>
            <w:tcW w:type="dxa" w:w="1211"/>
          </w:tcPr>
          <w:p>
            <w:pPr>
              <w:spacing w:after="20"/>
            </w:pPr>
            <w:r/>
            <w:r>
              <w:rPr>
                <w:sz w:val="17"/>
              </w:rPr>
              <w:t>1 hour trigger time</w:t>
            </w:r>
          </w:p>
        </w:tc>
        <w:tc>
          <w:tcPr>
            <w:tcW w:type="dxa" w:w="1413"/>
          </w:tcPr>
          <w:p>
            <w:pPr>
              <w:spacing w:after="20"/>
            </w:pPr>
            <w:r/>
            <w:r>
              <w:rPr>
                <w:sz w:val="17"/>
              </w:rPr>
              <w:t>98 points</w:t>
            </w:r>
          </w:p>
        </w:tc>
        <w:tc>
          <w:tcPr>
            <w:tcW w:type="dxa" w:w="3027"/>
          </w:tcPr>
          <w:p>
            <w:pPr>
              <w:spacing w:after="20"/>
            </w:pPr>
            <w:r/>
            <w:r>
              <w:rPr>
                <w:sz w:val="17"/>
              </w:rPr>
              <w:t>Under 100 on its own; add the other tools used that day</w:t>
            </w:r>
          </w:p>
        </w:tc>
      </w:tr>
      <w:tr>
        <w:tc>
          <w:tcPr>
            <w:tcW w:type="dxa" w:w="2018"/>
          </w:tcPr>
          <w:p>
            <w:pPr>
              <w:spacing w:after="20"/>
            </w:pPr>
            <w:r/>
            <w:r>
              <w:rPr>
                <w:sz w:val="17"/>
              </w:rPr>
              <w:t>Example: hammer drill into masonry</w:t>
            </w:r>
          </w:p>
        </w:tc>
        <w:tc>
          <w:tcPr>
            <w:tcW w:type="dxa" w:w="2422"/>
          </w:tcPr>
          <w:p>
            <w:pPr>
              <w:spacing w:after="20"/>
            </w:pPr>
            <w:r/>
            <w:r>
              <w:rPr>
                <w:sz w:val="17"/>
              </w:rPr>
              <w:t>11 m/s² (example, use the manufacturer's or measured figure)</w:t>
            </w:r>
          </w:p>
        </w:tc>
        <w:tc>
          <w:tcPr>
            <w:tcW w:type="dxa" w:w="1211"/>
          </w:tcPr>
          <w:p>
            <w:pPr>
              <w:spacing w:after="20"/>
            </w:pPr>
            <w:r/>
            <w:r>
              <w:rPr>
                <w:sz w:val="17"/>
              </w:rPr>
              <w:t>20 minutes</w:t>
            </w:r>
          </w:p>
        </w:tc>
        <w:tc>
          <w:tcPr>
            <w:tcW w:type="dxa" w:w="1413"/>
          </w:tcPr>
          <w:p>
            <w:pPr>
              <w:spacing w:after="20"/>
            </w:pPr>
            <w:r/>
            <w:r>
              <w:rPr>
                <w:sz w:val="17"/>
              </w:rPr>
              <w:t>81 points</w:t>
            </w:r>
          </w:p>
        </w:tc>
        <w:tc>
          <w:tcPr>
            <w:tcW w:type="dxa" w:w="3027"/>
          </w:tcPr>
          <w:p>
            <w:pPr>
              <w:spacing w:after="20"/>
            </w:pPr>
            <w:r/>
            <w:r>
              <w:rPr>
                <w:sz w:val="17"/>
              </w:rPr>
              <w:t>Running total 179 points: above the action value</w:t>
            </w:r>
          </w:p>
        </w:tc>
      </w:tr>
      <w:tr>
        <w:tc>
          <w:tcPr>
            <w:tcW w:type="dxa" w:w="2018"/>
          </w:tcPr>
          <w:p>
            <w:pPr>
              <w:spacing w:after="20"/>
            </w:pPr>
            <w:r/>
            <w:r>
              <w:rPr>
                <w:sz w:val="17"/>
              </w:rPr>
              <w:t>Example: vibration-reduced breaker</w:t>
            </w:r>
          </w:p>
        </w:tc>
        <w:tc>
          <w:tcPr>
            <w:tcW w:type="dxa" w:w="2422"/>
          </w:tcPr>
          <w:p>
            <w:pPr>
              <w:spacing w:after="20"/>
            </w:pPr>
            <w:r/>
            <w:r>
              <w:rPr>
                <w:sz w:val="17"/>
              </w:rPr>
              <w:t>14 m/s² (example, use the manufacturer's or measured figure)</w:t>
            </w:r>
          </w:p>
        </w:tc>
        <w:tc>
          <w:tcPr>
            <w:tcW w:type="dxa" w:w="1211"/>
          </w:tcPr>
          <w:p>
            <w:pPr>
              <w:spacing w:after="20"/>
            </w:pPr>
            <w:r/>
            <w:r>
              <w:rPr>
                <w:sz w:val="17"/>
              </w:rPr>
              <w:t>15 minutes</w:t>
            </w:r>
          </w:p>
        </w:tc>
        <w:tc>
          <w:tcPr>
            <w:tcW w:type="dxa" w:w="1413"/>
          </w:tcPr>
          <w:p>
            <w:pPr>
              <w:spacing w:after="20"/>
            </w:pPr>
            <w:r/>
            <w:r>
              <w:rPr>
                <w:sz w:val="17"/>
              </w:rPr>
              <w:t>98 points</w:t>
            </w:r>
          </w:p>
        </w:tc>
        <w:tc>
          <w:tcPr>
            <w:tcW w:type="dxa" w:w="3027"/>
          </w:tcPr>
          <w:p>
            <w:pPr>
              <w:spacing w:after="20"/>
            </w:pPr>
            <w:r/>
            <w:r>
              <w:rPr>
                <w:sz w:val="17"/>
              </w:rPr>
              <w:t>Day total 277 points: above action value, under limit. Rotate tasks; health surveillance</w:t>
            </w:r>
          </w:p>
        </w:tc>
      </w:tr>
      <w:tr>
        <w:tc>
          <w:tcPr>
            <w:tcW w:type="dxa" w:w="2018"/>
          </w:tcPr>
          <w:p>
            <w:pPr>
              <w:spacing w:after="20"/>
            </w:pPr>
            <w:r/>
            <w:r>
              <w:rPr>
                <w:sz w:val="17"/>
              </w:rPr>
              <w:t>Example: angle grinder, noise</w:t>
            </w:r>
          </w:p>
        </w:tc>
        <w:tc>
          <w:tcPr>
            <w:tcW w:type="dxa" w:w="2422"/>
          </w:tcPr>
          <w:p>
            <w:pPr>
              <w:spacing w:after="20"/>
            </w:pPr>
            <w:r/>
            <w:r>
              <w:rPr>
                <w:sz w:val="17"/>
              </w:rPr>
              <w:t>100 dB(A) (example, use the manufacturer's or measured figure)</w:t>
            </w:r>
          </w:p>
        </w:tc>
        <w:tc>
          <w:tcPr>
            <w:tcW w:type="dxa" w:w="1211"/>
          </w:tcPr>
          <w:p>
            <w:pPr>
              <w:spacing w:after="20"/>
            </w:pPr>
            <w:r/>
            <w:r>
              <w:rPr>
                <w:sz w:val="17"/>
              </w:rPr>
              <w:t>1 hour</w:t>
            </w:r>
          </w:p>
        </w:tc>
        <w:tc>
          <w:tcPr>
            <w:tcW w:type="dxa" w:w="1413"/>
          </w:tcPr>
          <w:p>
            <w:pPr>
              <w:spacing w:after="20"/>
            </w:pPr>
            <w:r/>
            <w:r>
              <w:rPr>
                <w:sz w:val="17"/>
              </w:rPr>
              <w:t>395 noise points, about 91 dB(A) daily</w:t>
            </w:r>
          </w:p>
        </w:tc>
        <w:tc>
          <w:tcPr>
            <w:tcW w:type="dxa" w:w="3027"/>
          </w:tcPr>
          <w:p>
            <w:pPr>
              <w:spacing w:after="20"/>
            </w:pPr>
            <w:r/>
            <w:r>
              <w:rPr>
                <w:sz w:val="17"/>
              </w:rPr>
              <w:t>Above 85 dB(A): hearing protection zone, protection worn, quieter method sought</w:t>
            </w:r>
          </w:p>
        </w:tc>
      </w:tr>
      <w:tr>
        <w:tc>
          <w:tcPr>
            <w:tcW w:type="dxa" w:w="2018"/>
          </w:tcPr>
          <w:p>
            <w:pPr>
              <w:spacing w:after="20"/>
            </w:pPr>
            <w:r/>
            <w:r>
              <w:rPr>
                <w:sz w:val="17"/>
              </w:rPr>
            </w:r>
          </w:p>
        </w:tc>
        <w:tc>
          <w:tcPr>
            <w:tcW w:type="dxa" w:w="2422"/>
          </w:tcPr>
          <w:p>
            <w:pPr>
              <w:spacing w:after="20"/>
            </w:pPr>
            <w:r/>
            <w:r>
              <w:rPr>
                <w:sz w:val="17"/>
              </w:rPr>
            </w:r>
          </w:p>
        </w:tc>
        <w:tc>
          <w:tcPr>
            <w:tcW w:type="dxa" w:w="1211"/>
          </w:tcPr>
          <w:p>
            <w:pPr>
              <w:spacing w:after="20"/>
            </w:pPr>
            <w:r/>
            <w:r>
              <w:rPr>
                <w:sz w:val="17"/>
              </w:rPr>
            </w:r>
          </w:p>
        </w:tc>
        <w:tc>
          <w:tcPr>
            <w:tcW w:type="dxa" w:w="1413"/>
          </w:tcPr>
          <w:p>
            <w:pPr>
              <w:spacing w:after="20"/>
            </w:pPr>
            <w:r/>
            <w:r>
              <w:rPr>
                <w:sz w:val="17"/>
              </w:rPr>
            </w:r>
          </w:p>
        </w:tc>
        <w:tc>
          <w:tcPr>
            <w:tcW w:type="dxa" w:w="3027"/>
          </w:tcPr>
          <w:p>
            <w:pPr>
              <w:spacing w:after="20"/>
            </w:pPr>
            <w:r/>
            <w:r>
              <w:rPr>
                <w:sz w:val="17"/>
              </w:rPr>
            </w:r>
          </w:p>
        </w:tc>
      </w:tr>
      <w:tr>
        <w:tc>
          <w:tcPr>
            <w:tcW w:type="dxa" w:w="2018"/>
          </w:tcPr>
          <w:p>
            <w:pPr>
              <w:spacing w:after="20"/>
            </w:pPr>
            <w:r/>
            <w:r>
              <w:rPr>
                <w:sz w:val="17"/>
              </w:rPr>
            </w:r>
          </w:p>
        </w:tc>
        <w:tc>
          <w:tcPr>
            <w:tcW w:type="dxa" w:w="2422"/>
          </w:tcPr>
          <w:p>
            <w:pPr>
              <w:spacing w:after="20"/>
            </w:pPr>
            <w:r/>
            <w:r>
              <w:rPr>
                <w:sz w:val="17"/>
              </w:rPr>
            </w:r>
          </w:p>
        </w:tc>
        <w:tc>
          <w:tcPr>
            <w:tcW w:type="dxa" w:w="1211"/>
          </w:tcPr>
          <w:p>
            <w:pPr>
              <w:spacing w:after="20"/>
            </w:pPr>
            <w:r/>
            <w:r>
              <w:rPr>
                <w:sz w:val="17"/>
              </w:rPr>
            </w:r>
          </w:p>
        </w:tc>
        <w:tc>
          <w:tcPr>
            <w:tcW w:type="dxa" w:w="1413"/>
          </w:tcPr>
          <w:p>
            <w:pPr>
              <w:spacing w:after="20"/>
            </w:pPr>
            <w:r/>
            <w:r>
              <w:rPr>
                <w:sz w:val="17"/>
              </w:rPr>
            </w:r>
          </w:p>
        </w:tc>
        <w:tc>
          <w:tcPr>
            <w:tcW w:type="dxa" w:w="3027"/>
          </w:tcPr>
          <w:p>
            <w:pPr>
              <w:spacing w:after="20"/>
            </w:pPr>
            <w:r/>
            <w:r>
              <w:rPr>
                <w:sz w:val="17"/>
              </w:rPr>
            </w:r>
          </w:p>
        </w:tc>
      </w:tr>
      <w:tr>
        <w:tc>
          <w:tcPr>
            <w:tcW w:type="dxa" w:w="2018"/>
          </w:tcPr>
          <w:p>
            <w:pPr>
              <w:spacing w:after="20"/>
            </w:pPr>
            <w:r/>
            <w:r>
              <w:rPr>
                <w:sz w:val="17"/>
              </w:rPr>
            </w:r>
          </w:p>
        </w:tc>
        <w:tc>
          <w:tcPr>
            <w:tcW w:type="dxa" w:w="2422"/>
          </w:tcPr>
          <w:p>
            <w:pPr>
              <w:spacing w:after="20"/>
            </w:pPr>
            <w:r/>
            <w:r>
              <w:rPr>
                <w:sz w:val="17"/>
              </w:rPr>
            </w:r>
          </w:p>
        </w:tc>
        <w:tc>
          <w:tcPr>
            <w:tcW w:type="dxa" w:w="1211"/>
          </w:tcPr>
          <w:p>
            <w:pPr>
              <w:spacing w:after="20"/>
            </w:pPr>
            <w:r/>
            <w:r>
              <w:rPr>
                <w:sz w:val="17"/>
              </w:rPr>
            </w:r>
          </w:p>
        </w:tc>
        <w:tc>
          <w:tcPr>
            <w:tcW w:type="dxa" w:w="1413"/>
          </w:tcPr>
          <w:p>
            <w:pPr>
              <w:spacing w:after="20"/>
            </w:pPr>
            <w:r/>
            <w:r>
              <w:rPr>
                <w:sz w:val="17"/>
              </w:rPr>
            </w:r>
          </w:p>
        </w:tc>
        <w:tc>
          <w:tcPr>
            <w:tcW w:type="dxa" w:w="3027"/>
          </w:tcPr>
          <w:p>
            <w:pPr>
              <w:spacing w:after="20"/>
            </w:pPr>
            <w:r/>
            <w:r>
              <w:rPr>
                <w:sz w:val="17"/>
              </w:rPr>
            </w:r>
          </w:p>
        </w:tc>
      </w:tr>
      <w:tr>
        <w:tc>
          <w:tcPr>
            <w:tcW w:type="dxa" w:w="2018"/>
          </w:tcPr>
          <w:p>
            <w:pPr>
              <w:spacing w:after="20"/>
            </w:pPr>
            <w:r/>
            <w:r>
              <w:rPr>
                <w:sz w:val="17"/>
              </w:rPr>
            </w:r>
          </w:p>
        </w:tc>
        <w:tc>
          <w:tcPr>
            <w:tcW w:type="dxa" w:w="2422"/>
          </w:tcPr>
          <w:p>
            <w:pPr>
              <w:spacing w:after="20"/>
            </w:pPr>
            <w:r/>
            <w:r>
              <w:rPr>
                <w:sz w:val="17"/>
              </w:rPr>
            </w:r>
          </w:p>
        </w:tc>
        <w:tc>
          <w:tcPr>
            <w:tcW w:type="dxa" w:w="1211"/>
          </w:tcPr>
          <w:p>
            <w:pPr>
              <w:spacing w:after="20"/>
            </w:pPr>
            <w:r/>
            <w:r>
              <w:rPr>
                <w:sz w:val="17"/>
              </w:rPr>
            </w:r>
          </w:p>
        </w:tc>
        <w:tc>
          <w:tcPr>
            <w:tcW w:type="dxa" w:w="1413"/>
          </w:tcPr>
          <w:p>
            <w:pPr>
              <w:spacing w:after="20"/>
            </w:pPr>
            <w:r/>
            <w:r>
              <w:rPr>
                <w:sz w:val="17"/>
              </w:rPr>
            </w:r>
          </w:p>
        </w:tc>
        <w:tc>
          <w:tcPr>
            <w:tcW w:type="dxa" w:w="3027"/>
          </w:tcPr>
          <w:p>
            <w:pPr>
              <w:spacing w:after="20"/>
            </w:pPr>
            <w:r/>
            <w:r>
              <w:rPr>
                <w:sz w:val="17"/>
              </w:rPr>
            </w:r>
          </w:p>
        </w:tc>
      </w:tr>
      <w:tr>
        <w:tc>
          <w:tcPr>
            <w:tcW w:type="dxa" w:w="2018"/>
          </w:tcPr>
          <w:p>
            <w:pPr>
              <w:spacing w:after="20"/>
            </w:pPr>
            <w:r/>
            <w:r>
              <w:rPr>
                <w:sz w:val="17"/>
              </w:rPr>
            </w:r>
          </w:p>
        </w:tc>
        <w:tc>
          <w:tcPr>
            <w:tcW w:type="dxa" w:w="2422"/>
          </w:tcPr>
          <w:p>
            <w:pPr>
              <w:spacing w:after="20"/>
            </w:pPr>
            <w:r/>
            <w:r>
              <w:rPr>
                <w:sz w:val="17"/>
              </w:rPr>
            </w:r>
          </w:p>
        </w:tc>
        <w:tc>
          <w:tcPr>
            <w:tcW w:type="dxa" w:w="1211"/>
          </w:tcPr>
          <w:p>
            <w:pPr>
              <w:spacing w:after="20"/>
            </w:pPr>
            <w:r/>
            <w:r>
              <w:rPr>
                <w:sz w:val="17"/>
              </w:rPr>
            </w:r>
          </w:p>
        </w:tc>
        <w:tc>
          <w:tcPr>
            <w:tcW w:type="dxa" w:w="1413"/>
          </w:tcPr>
          <w:p>
            <w:pPr>
              <w:spacing w:after="20"/>
            </w:pPr>
            <w:r/>
            <w:r>
              <w:rPr>
                <w:sz w:val="17"/>
              </w:rPr>
            </w:r>
          </w:p>
        </w:tc>
        <w:tc>
          <w:tcPr>
            <w:tcW w:type="dxa" w:w="3027"/>
          </w:tcPr>
          <w:p>
            <w:pPr>
              <w:spacing w:after="20"/>
            </w:pPr>
            <w:r/>
            <w:r>
              <w:rPr>
                <w:sz w:val="17"/>
              </w:rPr>
            </w:r>
          </w:p>
        </w:tc>
      </w:tr>
      <w:tr>
        <w:tc>
          <w:tcPr>
            <w:tcW w:type="dxa" w:w="2018"/>
          </w:tcPr>
          <w:p>
            <w:pPr>
              <w:spacing w:after="20"/>
            </w:pPr>
            <w:r/>
            <w:r>
              <w:rPr>
                <w:sz w:val="17"/>
              </w:rPr>
            </w:r>
          </w:p>
        </w:tc>
        <w:tc>
          <w:tcPr>
            <w:tcW w:type="dxa" w:w="2422"/>
          </w:tcPr>
          <w:p>
            <w:pPr>
              <w:spacing w:after="20"/>
            </w:pPr>
            <w:r/>
            <w:r>
              <w:rPr>
                <w:sz w:val="17"/>
              </w:rPr>
            </w:r>
          </w:p>
        </w:tc>
        <w:tc>
          <w:tcPr>
            <w:tcW w:type="dxa" w:w="1211"/>
          </w:tcPr>
          <w:p>
            <w:pPr>
              <w:spacing w:after="20"/>
            </w:pPr>
            <w:r/>
            <w:r>
              <w:rPr>
                <w:sz w:val="17"/>
              </w:rPr>
            </w:r>
          </w:p>
        </w:tc>
        <w:tc>
          <w:tcPr>
            <w:tcW w:type="dxa" w:w="1413"/>
          </w:tcPr>
          <w:p>
            <w:pPr>
              <w:spacing w:after="20"/>
            </w:pPr>
            <w:r/>
            <w:r>
              <w:rPr>
                <w:sz w:val="17"/>
              </w:rPr>
            </w:r>
          </w:p>
        </w:tc>
        <w:tc>
          <w:tcPr>
            <w:tcW w:type="dxa" w:w="3027"/>
          </w:tcPr>
          <w:p>
            <w:pPr>
              <w:spacing w:after="20"/>
            </w:pPr>
            <w:r/>
            <w:r>
              <w:rPr>
                <w:sz w:val="17"/>
              </w:rPr>
            </w:r>
          </w:p>
        </w:tc>
      </w:tr>
      <w:tr>
        <w:tc>
          <w:tcPr>
            <w:tcW w:type="dxa" w:w="2018"/>
          </w:tcPr>
          <w:p>
            <w:pPr>
              <w:spacing w:after="20"/>
            </w:pPr>
            <w:r/>
            <w:r>
              <w:rPr>
                <w:sz w:val="17"/>
              </w:rPr>
            </w:r>
          </w:p>
        </w:tc>
        <w:tc>
          <w:tcPr>
            <w:tcW w:type="dxa" w:w="2422"/>
          </w:tcPr>
          <w:p>
            <w:pPr>
              <w:spacing w:after="20"/>
            </w:pPr>
            <w:r/>
            <w:r>
              <w:rPr>
                <w:sz w:val="17"/>
              </w:rPr>
            </w:r>
          </w:p>
        </w:tc>
        <w:tc>
          <w:tcPr>
            <w:tcW w:type="dxa" w:w="1211"/>
          </w:tcPr>
          <w:p>
            <w:pPr>
              <w:spacing w:after="20"/>
            </w:pPr>
            <w:r/>
            <w:r>
              <w:rPr>
                <w:sz w:val="17"/>
              </w:rPr>
            </w:r>
          </w:p>
        </w:tc>
        <w:tc>
          <w:tcPr>
            <w:tcW w:type="dxa" w:w="1413"/>
          </w:tcPr>
          <w:p>
            <w:pPr>
              <w:spacing w:after="20"/>
            </w:pPr>
            <w:r/>
            <w:r>
              <w:rPr>
                <w:sz w:val="17"/>
              </w:rPr>
            </w:r>
          </w:p>
        </w:tc>
        <w:tc>
          <w:tcPr>
            <w:tcW w:type="dxa" w:w="3027"/>
          </w:tcPr>
          <w:p>
            <w:pPr>
              <w:spacing w:after="20"/>
            </w:pPr>
            <w:r/>
            <w:r>
              <w:rPr>
                <w:sz w:val="17"/>
              </w:rPr>
            </w:r>
          </w:p>
        </w:tc>
      </w:tr>
      <w:tr>
        <w:tc>
          <w:tcPr>
            <w:tcW w:type="dxa" w:w="2018"/>
          </w:tcPr>
          <w:p>
            <w:pPr>
              <w:spacing w:after="20"/>
            </w:pPr>
            <w:r/>
            <w:r>
              <w:rPr>
                <w:sz w:val="17"/>
              </w:rPr>
            </w:r>
          </w:p>
        </w:tc>
        <w:tc>
          <w:tcPr>
            <w:tcW w:type="dxa" w:w="2422"/>
          </w:tcPr>
          <w:p>
            <w:pPr>
              <w:spacing w:after="20"/>
            </w:pPr>
            <w:r/>
            <w:r>
              <w:rPr>
                <w:sz w:val="17"/>
              </w:rPr>
            </w:r>
          </w:p>
        </w:tc>
        <w:tc>
          <w:tcPr>
            <w:tcW w:type="dxa" w:w="1211"/>
          </w:tcPr>
          <w:p>
            <w:pPr>
              <w:spacing w:after="20"/>
            </w:pPr>
            <w:r/>
            <w:r>
              <w:rPr>
                <w:sz w:val="17"/>
              </w:rPr>
            </w:r>
          </w:p>
        </w:tc>
        <w:tc>
          <w:tcPr>
            <w:tcW w:type="dxa" w:w="1413"/>
          </w:tcPr>
          <w:p>
            <w:pPr>
              <w:spacing w:after="20"/>
            </w:pPr>
            <w:r/>
            <w:r>
              <w:rPr>
                <w:sz w:val="17"/>
              </w:rPr>
            </w:r>
          </w:p>
        </w:tc>
        <w:tc>
          <w:tcPr>
            <w:tcW w:type="dxa" w:w="3027"/>
          </w:tcPr>
          <w:p>
            <w:pPr>
              <w:spacing w:after="20"/>
            </w:pPr>
            <w:r/>
            <w:r>
              <w:rPr>
                <w:sz w:val="17"/>
              </w:rPr>
            </w:r>
          </w:p>
        </w:tc>
      </w:tr>
      <w:tr>
        <w:tc>
          <w:tcPr>
            <w:tcW w:type="dxa" w:w="2018"/>
          </w:tcPr>
          <w:p>
            <w:pPr>
              <w:spacing w:after="20"/>
            </w:pPr>
            <w:r/>
            <w:r>
              <w:rPr>
                <w:sz w:val="17"/>
              </w:rPr>
            </w:r>
          </w:p>
        </w:tc>
        <w:tc>
          <w:tcPr>
            <w:tcW w:type="dxa" w:w="2422"/>
          </w:tcPr>
          <w:p>
            <w:pPr>
              <w:spacing w:after="20"/>
            </w:pPr>
            <w:r/>
            <w:r>
              <w:rPr>
                <w:sz w:val="17"/>
              </w:rPr>
            </w:r>
          </w:p>
        </w:tc>
        <w:tc>
          <w:tcPr>
            <w:tcW w:type="dxa" w:w="1211"/>
          </w:tcPr>
          <w:p>
            <w:pPr>
              <w:spacing w:after="20"/>
            </w:pPr>
            <w:r/>
            <w:r>
              <w:rPr>
                <w:sz w:val="17"/>
              </w:rPr>
            </w:r>
          </w:p>
        </w:tc>
        <w:tc>
          <w:tcPr>
            <w:tcW w:type="dxa" w:w="1413"/>
          </w:tcPr>
          <w:p>
            <w:pPr>
              <w:spacing w:after="20"/>
            </w:pPr>
            <w:r/>
            <w:r>
              <w:rPr>
                <w:sz w:val="17"/>
              </w:rPr>
            </w:r>
          </w:p>
        </w:tc>
        <w:tc>
          <w:tcPr>
            <w:tcW w:type="dxa" w:w="3027"/>
          </w:tcPr>
          <w:p>
            <w:pPr>
              <w:spacing w:after="20"/>
            </w:pPr>
            <w:r/>
            <w:r>
              <w:rPr>
                <w:sz w:val="17"/>
              </w:rPr>
            </w:r>
          </w:p>
        </w:tc>
      </w:tr>
    </w:tbl>
    <w:p/>
    <w:p>
      <w:r>
        <w:rPr>
          <w:i w:val="0"/>
          <w:color w:val="6B6B6B"/>
          <w:sz w:val="16"/>
        </w:rPr>
        <w:t>Control of Noise at Work and Control of Vibration at Work Regulations 2005, reg 4; HSE calculators</w:t>
      </w:r>
    </w:p>
    <w:p>
      <w:r>
        <w:br w:type="page"/>
      </w:r>
    </w:p>
    <w:p>
      <w:pPr>
        <w:spacing w:after="0"/>
      </w:pPr>
      <w:r>
        <w:rPr>
          <w:b/>
          <w:color w:val="14214D"/>
          <w:sz w:val="16"/>
        </w:rPr>
        <w:t>BRIEFING RECORD</w:t>
      </w:r>
    </w:p>
    <w:p>
      <w:pPr>
        <w:pStyle w:val="Heading1"/>
      </w:pPr>
      <w:r>
        <w:t>Briefed before the work starts</w:t>
      </w:r>
    </w:p>
    <w:p>
      <w:r>
        <w:rPr>
          <w:i w:val="0"/>
          <w:color w:val="6B6B6B"/>
          <w:sz w:val="19"/>
        </w:rPr>
        <w:t>Each person signs against this revision, on the day, before starting. Anyone joining later is briefed before they join the work. When the RAMS is revised, everyone is briefed again.</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345"/>
            <w:shd w:val="clear" w:color="auto" w:fill="E8EAF1"/>
          </w:tcPr>
          <w:p>
            <w:r/>
            <w:r>
              <w:rPr>
                <w:b/>
                <w:sz w:val="19"/>
              </w:rPr>
              <w:t>Briefed by</w:t>
            </w:r>
          </w:p>
        </w:tc>
        <w:tc>
          <w:tcPr>
            <w:tcW w:type="dxa" w:w="3345"/>
            <w:shd w:val="clear" w:color="auto" w:fill="E8EAF1"/>
          </w:tcPr>
          <w:p>
            <w:r/>
            <w:r>
              <w:rPr>
                <w:b/>
                <w:sz w:val="19"/>
              </w:rPr>
              <w:t>Revision briefed</w:t>
            </w:r>
          </w:p>
        </w:tc>
        <w:tc>
          <w:tcPr>
            <w:tcW w:type="dxa" w:w="3402"/>
            <w:shd w:val="clear" w:color="auto" w:fill="E8EAF1"/>
          </w:tcPr>
          <w:p>
            <w:r/>
            <w:r>
              <w:rPr>
                <w:b/>
                <w:sz w:val="19"/>
              </w:rPr>
              <w:t>Date and time</w:t>
            </w:r>
          </w:p>
        </w:tc>
      </w:tr>
      <w:tr>
        <w:tc>
          <w:tcPr>
            <w:tcW w:type="dxa" w:w="3345"/>
          </w:tcPr>
          <w:p>
            <w:pPr>
              <w:spacing w:after="20"/>
            </w:pPr>
            <w:r/>
            <w:r>
              <w:rPr>
                <w:sz w:val="19"/>
              </w:rPr>
            </w:r>
          </w:p>
        </w:tc>
        <w:tc>
          <w:tcPr>
            <w:tcW w:type="dxa" w:w="3345"/>
          </w:tcPr>
          <w:p>
            <w:pPr>
              <w:spacing w:after="20"/>
            </w:pPr>
            <w:r/>
            <w:r>
              <w:rPr>
                <w:sz w:val="19"/>
              </w:rPr>
            </w:r>
          </w:p>
        </w:tc>
        <w:tc>
          <w:tcPr>
            <w:tcW w:type="dxa" w:w="3402"/>
          </w:tcPr>
          <w:p>
            <w:pPr>
              <w:spacing w:after="20"/>
            </w:pPr>
            <w:r/>
            <w:r>
              <w:rPr>
                <w:sz w:val="19"/>
              </w:rPr>
            </w:r>
          </w:p>
        </w:tc>
      </w:tr>
    </w:tbl>
    <w:p/>
    <w:tbl>
      <w:tblPr>
        <w:tblStyle w:val="TableGrid"/>
        <w:tblW w:type="auto" w:w="0"/>
        <w:jc w:val="center"/>
        <w:tblLook w:firstColumn="1" w:firstRow="1" w:lastColumn="0" w:lastRow="0" w:noHBand="0" w:noVBand="1" w:val="04A0"/>
      </w:tblPr>
      <w:tblGrid>
        <w:gridCol w:w="2018"/>
        <w:gridCol w:w="2018"/>
        <w:gridCol w:w="2018"/>
        <w:gridCol w:w="2018"/>
        <w:gridCol w:w="2018"/>
      </w:tblGrid>
      <w:tr>
        <w:trPr>
          <w:tblHeader w:val="true"/>
        </w:trPr>
        <w:tc>
          <w:tcPr>
            <w:tcW w:type="dxa" w:w="2494"/>
            <w:shd w:val="clear" w:color="auto" w:fill="E8EAF1"/>
          </w:tcPr>
          <w:p>
            <w:r/>
            <w:r>
              <w:rPr>
                <w:b/>
                <w:sz w:val="19"/>
              </w:rPr>
              <w:t>Name</w:t>
            </w:r>
          </w:p>
        </w:tc>
        <w:tc>
          <w:tcPr>
            <w:tcW w:type="dxa" w:w="2268"/>
            <w:shd w:val="clear" w:color="auto" w:fill="E8EAF1"/>
          </w:tcPr>
          <w:p>
            <w:r/>
            <w:r>
              <w:rPr>
                <w:b/>
                <w:sz w:val="19"/>
              </w:rPr>
              <w:t>Company</w:t>
            </w:r>
          </w:p>
        </w:tc>
        <w:tc>
          <w:tcPr>
            <w:tcW w:type="dxa" w:w="2041"/>
            <w:shd w:val="clear" w:color="auto" w:fill="E8EAF1"/>
          </w:tcPr>
          <w:p>
            <w:r/>
            <w:r>
              <w:rPr>
                <w:b/>
                <w:sz w:val="19"/>
              </w:rPr>
              <w:t>Card or ticket number</w:t>
            </w:r>
          </w:p>
        </w:tc>
        <w:tc>
          <w:tcPr>
            <w:tcW w:type="dxa" w:w="1928"/>
            <w:shd w:val="clear" w:color="auto" w:fill="E8EAF1"/>
          </w:tcPr>
          <w:p>
            <w:r/>
            <w:r>
              <w:rPr>
                <w:b/>
                <w:sz w:val="19"/>
              </w:rPr>
              <w:t>Signature</w:t>
            </w:r>
          </w:p>
        </w:tc>
        <w:tc>
          <w:tcPr>
            <w:tcW w:type="dxa" w:w="1361"/>
            <w:shd w:val="clear" w:color="auto" w:fill="E8EAF1"/>
          </w:tcPr>
          <w:p>
            <w:r/>
            <w:r>
              <w:rPr>
                <w:b/>
                <w:sz w:val="19"/>
              </w:rPr>
              <w:t>Date</w:t>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bl>
    <w:p/>
    <w:sectPr w:rsidR="00FC693F" w:rsidRPr="0006063C" w:rsidSect="00034616">
      <w:headerReference w:type="default" r:id="rId9"/>
      <w:footerReference w:type="default" r:id="rId10"/>
      <w:pgSz w:w="11906" w:h="16838"/>
      <w:pgMar w:top="907" w:right="907" w:bottom="90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5"/>
      </w:rPr>
      <w:t>Free editable template from unibuild.co.uk/rams/noise-and-vibration/. A pre-filled starting point, not legal advice: edit it for the site and have it approved.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B6B"/>
        <w:sz w:val="16"/>
      </w:rPr>
      <w:t>Noise and vibration risk assessment   |   Revision [  ]   |   [Project]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Noise and vibration risk assessment template</dc:title>
  <dc:subject>A pre-filled noise and hand-arm vibration risk assessment: scope, access, interfaces and the sequence from listing tools to review. Fourteen hazards rated on a five by five matrix, an exposure calculator page with worked examples, PPE and a briefing...</dc:subject>
  <dc:creator>Unibuild</dc:creator>
  <cp:keywords>Noise and vibration risk assessment template, RAMS template, risk assessment template, method statement template, Word, UK</cp:keywords>
  <dc:description>generated by python-docx</dc:description>
  <cp:lastModifiedBy/>
  <cp:revision>1</cp:revision>
  <dcterms:created xsi:type="dcterms:W3CDTF">2013-12-23T23:15:00Z</dcterms:created>
  <dcterms:modified xsi:type="dcterms:W3CDTF">2013-12-23T23:15:00Z</dcterms:modified>
  <cp:category/>
  <dc:language>en-GB</dc:language>
</cp:coreProperties>
</file>