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Manual handling risk assessment</w:t>
      </w:r>
    </w:p>
    <w:p>
      <w:r>
        <w:rPr>
          <w:i w:val="0"/>
          <w:sz w:val="22"/>
        </w:rPr>
        <w:t>Manual handling of materials, tools and equipment. Pre-filled with typical hazards, controls and sequence: edit it for this site.</w:t>
      </w:r>
    </w:p>
    <w:p>
      <w:r>
        <w:rPr>
          <w:i w:val="0"/>
          <w:color w:val="6B6B6B"/>
          <w:sz w:val="17"/>
        </w:rPr>
        <w:t>Management of Health and Safety at Work Regulations 1999, regulation 3. Manual Handling Operations Regulations 1992.</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Manual handling of materials, tools and equipment</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Manual handling of materials, tools and equipment for [trade or package] at [site], including offloading, storage, moving to each level and handling at the workface. Heaviest items: [list, with weights from supplier data]. Plant and handling aids used wherever practicable. Not included: [lifting operations covered by a separate lift plan].</w:t>
      </w:r>
    </w:p>
    <w:p>
      <w:pPr>
        <w:pStyle w:val="Heading2"/>
      </w:pPr>
      <w:r>
        <w:t>Location and access</w:t>
      </w:r>
    </w:p>
    <w:p>
      <w:r>
        <w:rPr>
          <w:i w:val="0"/>
          <w:sz w:val="20"/>
        </w:rPr>
        <w:t>Deliveries via [gate] to the set-down area at [location], booked with crane, forklift or tail lift offload. Materials raised by [hoist, telehandler or crane] through [loading bay]. Routes to the work kept firm, level and clear. Working hours [08:00 to 17:00].</w:t>
      </w:r>
    </w:p>
    <w:p>
      <w:pPr>
        <w:pStyle w:val="Heading2"/>
      </w:pPr>
      <w:r>
        <w:t>Interfaces with other trades</w:t>
      </w:r>
    </w:p>
    <w:p>
      <w:r>
        <w:rPr>
          <w:i w:val="0"/>
          <w:sz w:val="20"/>
        </w:rPr>
        <w:t>Other trades sharing routes, hoists and loading bays: [trades]. Deliveries agreed with the site manager so plant is available. Hoist and telehandler time booked through [name].</w:t>
      </w:r>
    </w:p>
    <w:p>
      <w:pPr>
        <w:pStyle w:val="Heading2"/>
      </w:pPr>
      <w:r>
        <w:t>Documents this RAMS relies on</w:t>
      </w:r>
    </w:p>
    <w:p>
      <w:r>
        <w:rPr>
          <w:i w:val="0"/>
          <w:sz w:val="20"/>
        </w:rPr>
        <w:t>Supplier weights and data sheets [ref]; delivery schedule; lift plan for crane lifts [ref]; construction phase plan. TILE assessment for each higher-risk task; MAC or RAPP assessments where used [ref].</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Assessor</w:t>
            </w:r>
          </w:p>
        </w:tc>
        <w:tc>
          <w:tcPr>
            <w:tcW w:type="dxa" w:w="2041"/>
          </w:tcPr>
          <w:p>
            <w:pPr>
              <w:spacing w:after="20"/>
            </w:pPr>
            <w:r/>
            <w:r>
              <w:rPr>
                <w:sz w:val="17"/>
              </w:rPr>
            </w:r>
          </w:p>
        </w:tc>
        <w:tc>
          <w:tcPr>
            <w:tcW w:type="dxa" w:w="4309"/>
          </w:tcPr>
          <w:p>
            <w:pPr>
              <w:spacing w:after="20"/>
            </w:pPr>
            <w:r/>
            <w:r>
              <w:rPr>
                <w:sz w:val="17"/>
              </w:rPr>
              <w:t>Trained to assess manual handling with HSE L23, and to use the MAC and RAPP tools for tasks outside the filters.</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Briefs the assessment, checks the aids are used, and acts on reports of pain or injury.</w:t>
            </w:r>
          </w:p>
        </w:tc>
        <w:tc>
          <w:tcPr>
            <w:tcW w:type="dxa" w:w="1701"/>
          </w:tcPr>
          <w:p>
            <w:pPr>
              <w:spacing w:after="20"/>
            </w:pPr>
            <w:r/>
            <w:r>
              <w:rPr>
                <w:sz w:val="17"/>
              </w:rPr>
            </w:r>
          </w:p>
        </w:tc>
      </w:tr>
      <w:tr>
        <w:tc>
          <w:tcPr>
            <w:tcW w:type="dxa" w:w="2041"/>
          </w:tcPr>
          <w:p>
            <w:pPr>
              <w:spacing w:after="20"/>
            </w:pPr>
            <w:r/>
            <w:r>
              <w:rPr>
                <w:sz w:val="17"/>
              </w:rPr>
              <w:t>Operatives</w:t>
            </w:r>
          </w:p>
        </w:tc>
        <w:tc>
          <w:tcPr>
            <w:tcW w:type="dxa" w:w="2041"/>
          </w:tcPr>
          <w:p>
            <w:pPr>
              <w:spacing w:after="20"/>
            </w:pPr>
            <w:r/>
            <w:r>
              <w:rPr>
                <w:sz w:val="17"/>
              </w:rPr>
            </w:r>
          </w:p>
        </w:tc>
        <w:tc>
          <w:tcPr>
            <w:tcW w:type="dxa" w:w="4309"/>
          </w:tcPr>
          <w:p>
            <w:pPr>
              <w:spacing w:after="20"/>
            </w:pPr>
            <w:r/>
            <w:r>
              <w:rPr>
                <w:sz w:val="17"/>
              </w:rPr>
              <w:t>Manual handling training specific to their tasks, with practical work, as HSE INDG143 describes.</w:t>
            </w:r>
          </w:p>
        </w:tc>
        <w:tc>
          <w:tcPr>
            <w:tcW w:type="dxa" w:w="1701"/>
          </w:tcPr>
          <w:p>
            <w:pPr>
              <w:spacing w:after="20"/>
            </w:pPr>
            <w:r/>
            <w:r>
              <w:rPr>
                <w:sz w:val="17"/>
              </w:rPr>
            </w:r>
          </w:p>
        </w:tc>
      </w:tr>
      <w:tr>
        <w:tc>
          <w:tcPr>
            <w:tcW w:type="dxa" w:w="2041"/>
          </w:tcPr>
          <w:p>
            <w:pPr>
              <w:spacing w:after="20"/>
            </w:pPr>
            <w:r/>
            <w:r>
              <w:rPr>
                <w:sz w:val="17"/>
              </w:rPr>
              <w:t>Plant operators</w:t>
            </w:r>
          </w:p>
        </w:tc>
        <w:tc>
          <w:tcPr>
            <w:tcW w:type="dxa" w:w="2041"/>
          </w:tcPr>
          <w:p>
            <w:pPr>
              <w:spacing w:after="20"/>
            </w:pPr>
            <w:r/>
            <w:r>
              <w:rPr>
                <w:sz w:val="17"/>
              </w:rPr>
            </w:r>
          </w:p>
        </w:tc>
        <w:tc>
          <w:tcPr>
            <w:tcW w:type="dxa" w:w="4309"/>
          </w:tcPr>
          <w:p>
            <w:pPr>
              <w:spacing w:after="20"/>
            </w:pPr>
            <w:r/>
            <w:r>
              <w:rPr>
                <w:sz w:val="17"/>
              </w:rPr>
              <w:t>CPCS, NPORS or an equivalent card for the telehandler or forklift used to place loads.</w:t>
            </w:r>
          </w:p>
        </w:tc>
        <w:tc>
          <w:tcPr>
            <w:tcW w:type="dxa" w:w="1701"/>
          </w:tcPr>
          <w:p>
            <w:pPr>
              <w:spacing w:after="20"/>
            </w:pPr>
            <w:r/>
            <w:r>
              <w:rPr>
                <w:sz w:val="17"/>
              </w:rPr>
            </w:r>
          </w:p>
        </w:tc>
      </w:tr>
      <w:tr>
        <w:tc>
          <w:tcPr>
            <w:tcW w:type="dxa" w:w="2041"/>
          </w:tcPr>
          <w:p>
            <w:pPr>
              <w:spacing w:after="20"/>
            </w:pPr>
            <w:r/>
            <w:r>
              <w:rPr>
                <w:sz w:val="17"/>
              </w:rPr>
              <w:t>Slinger or signaller</w:t>
            </w:r>
          </w:p>
        </w:tc>
        <w:tc>
          <w:tcPr>
            <w:tcW w:type="dxa" w:w="2041"/>
          </w:tcPr>
          <w:p>
            <w:pPr>
              <w:spacing w:after="20"/>
            </w:pPr>
            <w:r/>
            <w:r>
              <w:rPr>
                <w:sz w:val="17"/>
              </w:rPr>
            </w:r>
          </w:p>
        </w:tc>
        <w:tc>
          <w:tcPr>
            <w:tcW w:type="dxa" w:w="4309"/>
          </w:tcPr>
          <w:p>
            <w:pPr>
              <w:spacing w:after="20"/>
            </w:pPr>
            <w:r/>
            <w:r>
              <w:rPr>
                <w:sz w:val="17"/>
              </w:rPr>
              <w:t>Trained for any crane or telehandler lift that places heavy items.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Plan the job</w:t>
            </w:r>
          </w:p>
        </w:tc>
        <w:tc>
          <w:tcPr>
            <w:tcW w:type="dxa" w:w="4309"/>
          </w:tcPr>
          <w:p>
            <w:pPr>
              <w:spacing w:after="20"/>
            </w:pPr>
            <w:r/>
            <w:r>
              <w:rPr>
                <w:sz w:val="17"/>
              </w:rPr>
              <w:t>List every item that will be handled, with its weight from the supplier or manufacturer. Ask the designer and buyer about lighter or smaller units, and book the plant, hoists and loading bays.</w:t>
            </w:r>
          </w:p>
        </w:tc>
        <w:tc>
          <w:tcPr>
            <w:tcW w:type="dxa" w:w="2948"/>
          </w:tcPr>
          <w:p>
            <w:pPr>
              <w:spacing w:after="20"/>
            </w:pPr>
            <w:r/>
            <w:r>
              <w:rPr>
                <w:sz w:val="17"/>
              </w:rPr>
              <w:t>Handling designed out where possible; weights recorded; handling aids ordered with the plant.</w:t>
            </w:r>
          </w:p>
        </w:tc>
        <w:tc>
          <w:tcPr>
            <w:tcW w:type="dxa" w:w="1247"/>
          </w:tcPr>
          <w:p>
            <w:pPr>
              <w:spacing w:after="20"/>
            </w:pPr>
            <w:r/>
            <w:r>
              <w:rPr>
                <w:sz w:val="17"/>
              </w:rPr>
              <w:t>Contracts manager</w:t>
            </w:r>
          </w:p>
        </w:tc>
      </w:tr>
      <w:tr>
        <w:tc>
          <w:tcPr>
            <w:tcW w:type="dxa" w:w="1587"/>
          </w:tcPr>
          <w:p>
            <w:pPr>
              <w:spacing w:after="20"/>
            </w:pPr>
            <w:r/>
            <w:r>
              <w:rPr>
                <w:sz w:val="17"/>
              </w:rPr>
              <w:t>Book the deliveries</w:t>
            </w:r>
          </w:p>
        </w:tc>
        <w:tc>
          <w:tcPr>
            <w:tcW w:type="dxa" w:w="4309"/>
          </w:tcPr>
          <w:p>
            <w:pPr>
              <w:spacing w:after="20"/>
            </w:pPr>
            <w:r/>
            <w:r>
              <w:rPr>
                <w:sz w:val="17"/>
              </w:rPr>
              <w:t>Book each delivery with an offload method: crane, tail lift, forklift or telehandler. Agree a set-down point as close to where the materials will be used as the site allows.</w:t>
            </w:r>
          </w:p>
        </w:tc>
        <w:tc>
          <w:tcPr>
            <w:tcW w:type="dxa" w:w="2948"/>
          </w:tcPr>
          <w:p>
            <w:pPr>
              <w:spacing w:after="20"/>
            </w:pPr>
            <w:r/>
            <w:r>
              <w:rPr>
                <w:sz w:val="17"/>
              </w:rPr>
              <w:t>Set-down areas firm and level; nothing unloaded by hand that the delivery vehicle can place.</w:t>
            </w:r>
          </w:p>
        </w:tc>
        <w:tc>
          <w:tcPr>
            <w:tcW w:type="dxa" w:w="1247"/>
          </w:tcPr>
          <w:p>
            <w:pPr>
              <w:spacing w:after="20"/>
            </w:pPr>
            <w:r/>
            <w:r>
              <w:rPr>
                <w:sz w:val="17"/>
              </w:rPr>
              <w:t>Site manager</w:t>
            </w:r>
          </w:p>
        </w:tc>
      </w:tr>
      <w:tr>
        <w:tc>
          <w:tcPr>
            <w:tcW w:type="dxa" w:w="1587"/>
          </w:tcPr>
          <w:p>
            <w:pPr>
              <w:spacing w:after="20"/>
            </w:pPr>
            <w:r/>
            <w:r>
              <w:rPr>
                <w:sz w:val="17"/>
              </w:rPr>
              <w:t>Brief the team</w:t>
            </w:r>
          </w:p>
        </w:tc>
        <w:tc>
          <w:tcPr>
            <w:tcW w:type="dxa" w:w="4309"/>
          </w:tcPr>
          <w:p>
            <w:pPr>
              <w:spacing w:after="20"/>
            </w:pPr>
            <w:r/>
            <w:r>
              <w:rPr>
                <w:sz w:val="17"/>
              </w:rPr>
              <w:t>Brief this assessment, the weights involved, the aids provided and how to report pain or injury. Check who has had manual handling training for these tasks.</w:t>
            </w:r>
          </w:p>
        </w:tc>
        <w:tc>
          <w:tcPr>
            <w:tcW w:type="dxa" w:w="2948"/>
          </w:tcPr>
          <w:p>
            <w:pPr>
              <w:spacing w:after="20"/>
            </w:pPr>
            <w:r/>
            <w:r>
              <w:rPr>
                <w:sz w:val="17"/>
              </w:rPr>
              <w:t>Briefing signed; training specific to the job; individual needs raised in confidence.</w:t>
            </w:r>
          </w:p>
        </w:tc>
        <w:tc>
          <w:tcPr>
            <w:tcW w:type="dxa" w:w="1247"/>
          </w:tcPr>
          <w:p>
            <w:pPr>
              <w:spacing w:after="20"/>
            </w:pPr>
            <w:r/>
            <w:r>
              <w:rPr>
                <w:sz w:val="17"/>
              </w:rPr>
              <w:t>Supervisor</w:t>
            </w:r>
          </w:p>
        </w:tc>
      </w:tr>
      <w:tr>
        <w:tc>
          <w:tcPr>
            <w:tcW w:type="dxa" w:w="1587"/>
          </w:tcPr>
          <w:p>
            <w:pPr>
              <w:spacing w:after="20"/>
            </w:pPr>
            <w:r/>
            <w:r>
              <w:rPr>
                <w:sz w:val="17"/>
              </w:rPr>
              <w:t>Offload and store</w:t>
            </w:r>
          </w:p>
        </w:tc>
        <w:tc>
          <w:tcPr>
            <w:tcW w:type="dxa" w:w="4309"/>
          </w:tcPr>
          <w:p>
            <w:pPr>
              <w:spacing w:after="20"/>
            </w:pPr>
            <w:r/>
            <w:r>
              <w:rPr>
                <w:sz w:val="17"/>
              </w:rPr>
              <w:t>Offload by plant to the agreed area. Store heavy items on stands or pallets at about waist height where possible, with walkways kept clear.</w:t>
            </w:r>
          </w:p>
        </w:tc>
        <w:tc>
          <w:tcPr>
            <w:tcW w:type="dxa" w:w="2948"/>
          </w:tcPr>
          <w:p>
            <w:pPr>
              <w:spacing w:after="20"/>
            </w:pPr>
            <w:r/>
            <w:r>
              <w:rPr>
                <w:sz w:val="17"/>
              </w:rPr>
              <w:t>Pallets stable and not climbed on; banding cut while standing clear.</w:t>
            </w:r>
          </w:p>
        </w:tc>
        <w:tc>
          <w:tcPr>
            <w:tcW w:type="dxa" w:w="1247"/>
          </w:tcPr>
          <w:p>
            <w:pPr>
              <w:spacing w:after="20"/>
            </w:pPr>
            <w:r/>
            <w:r>
              <w:rPr>
                <w:sz w:val="17"/>
              </w:rPr>
              <w:t>Supervisor</w:t>
            </w:r>
          </w:p>
        </w:tc>
      </w:tr>
      <w:tr>
        <w:tc>
          <w:tcPr>
            <w:tcW w:type="dxa" w:w="1587"/>
          </w:tcPr>
          <w:p>
            <w:pPr>
              <w:spacing w:after="20"/>
            </w:pPr>
            <w:r/>
            <w:r>
              <w:rPr>
                <w:sz w:val="17"/>
              </w:rPr>
              <w:t>Move to the workface</w:t>
            </w:r>
          </w:p>
        </w:tc>
        <w:tc>
          <w:tcPr>
            <w:tcW w:type="dxa" w:w="4309"/>
          </w:tcPr>
          <w:p>
            <w:pPr>
              <w:spacing w:after="20"/>
            </w:pPr>
            <w:r/>
            <w:r>
              <w:rPr>
                <w:sz w:val="17"/>
              </w:rPr>
              <w:t>Move materials to each level and area by hoist, telehandler, pallet truck or trolley before anyone handles them by hand. Keep carrying distances short.</w:t>
            </w:r>
          </w:p>
        </w:tc>
        <w:tc>
          <w:tcPr>
            <w:tcW w:type="dxa" w:w="2948"/>
          </w:tcPr>
          <w:p>
            <w:pPr>
              <w:spacing w:after="20"/>
            </w:pPr>
            <w:r/>
            <w:r>
              <w:rPr>
                <w:sz w:val="17"/>
              </w:rPr>
              <w:t>Routes firm and clear; loading bays used; nothing carried up ladders.</w:t>
            </w:r>
          </w:p>
        </w:tc>
        <w:tc>
          <w:tcPr>
            <w:tcW w:type="dxa" w:w="1247"/>
          </w:tcPr>
          <w:p>
            <w:pPr>
              <w:spacing w:after="20"/>
            </w:pPr>
            <w:r/>
            <w:r>
              <w:rPr>
                <w:sz w:val="17"/>
              </w:rPr>
              <w:t>Operatives</w:t>
            </w:r>
          </w:p>
        </w:tc>
      </w:tr>
      <w:tr>
        <w:tc>
          <w:tcPr>
            <w:tcW w:type="dxa" w:w="1587"/>
          </w:tcPr>
          <w:p>
            <w:pPr>
              <w:spacing w:after="20"/>
            </w:pPr>
            <w:r/>
            <w:r>
              <w:rPr>
                <w:sz w:val="17"/>
              </w:rPr>
              <w:t>Handle at the workface</w:t>
            </w:r>
          </w:p>
        </w:tc>
        <w:tc>
          <w:tcPr>
            <w:tcW w:type="dxa" w:w="4309"/>
          </w:tcPr>
          <w:p>
            <w:pPr>
              <w:spacing w:after="20"/>
            </w:pPr>
            <w:r/>
            <w:r>
              <w:rPr>
                <w:sz w:val="17"/>
              </w:rPr>
              <w:t>Work between knee and shoulder height, with the load close to the body and no twisting. Use the board lifter, block grab or other aid provided for the task.</w:t>
            </w:r>
          </w:p>
        </w:tc>
        <w:tc>
          <w:tcPr>
            <w:tcW w:type="dxa" w:w="2948"/>
          </w:tcPr>
          <w:p>
            <w:pPr>
              <w:spacing w:after="20"/>
            </w:pPr>
            <w:r/>
            <w:r>
              <w:rPr>
                <w:sz w:val="17"/>
              </w:rPr>
              <w:t>Aids used as provided, under regulation 5; platforms set at the right height for the work.</w:t>
            </w:r>
          </w:p>
        </w:tc>
        <w:tc>
          <w:tcPr>
            <w:tcW w:type="dxa" w:w="1247"/>
          </w:tcPr>
          <w:p>
            <w:pPr>
              <w:spacing w:after="20"/>
            </w:pPr>
            <w:r/>
            <w:r>
              <w:rPr>
                <w:sz w:val="17"/>
              </w:rPr>
              <w:t>Operatives</w:t>
            </w:r>
          </w:p>
        </w:tc>
      </w:tr>
      <w:tr>
        <w:tc>
          <w:tcPr>
            <w:tcW w:type="dxa" w:w="1587"/>
          </w:tcPr>
          <w:p>
            <w:pPr>
              <w:spacing w:after="20"/>
            </w:pPr>
            <w:r/>
            <w:r>
              <w:rPr>
                <w:sz w:val="17"/>
              </w:rPr>
              <w:t>Team lifts</w:t>
            </w:r>
          </w:p>
        </w:tc>
        <w:tc>
          <w:tcPr>
            <w:tcW w:type="dxa" w:w="4309"/>
          </w:tcPr>
          <w:p>
            <w:pPr>
              <w:spacing w:after="20"/>
            </w:pPr>
            <w:r/>
            <w:r>
              <w:rPr>
                <w:sz w:val="17"/>
              </w:rPr>
              <w:t>One person takes charge of a planned team lift. The route is walked and cleared, and the calls are agreed before the load is lifted.</w:t>
            </w:r>
          </w:p>
        </w:tc>
        <w:tc>
          <w:tcPr>
            <w:tcW w:type="dxa" w:w="2948"/>
          </w:tcPr>
          <w:p>
            <w:pPr>
              <w:spacing w:after="20"/>
            </w:pPr>
            <w:r/>
            <w:r>
              <w:rPr>
                <w:sz w:val="17"/>
              </w:rPr>
              <w:t>Team matched for capability; handles or carrying aids used; no team carry on rough ground without a plan.</w:t>
            </w:r>
          </w:p>
        </w:tc>
        <w:tc>
          <w:tcPr>
            <w:tcW w:type="dxa" w:w="1247"/>
          </w:tcPr>
          <w:p>
            <w:pPr>
              <w:spacing w:after="20"/>
            </w:pPr>
            <w:r/>
            <w:r>
              <w:rPr>
                <w:sz w:val="17"/>
              </w:rPr>
              <w:t>Lift lead</w:t>
            </w:r>
          </w:p>
        </w:tc>
      </w:tr>
      <w:tr>
        <w:tc>
          <w:tcPr>
            <w:tcW w:type="dxa" w:w="1587"/>
          </w:tcPr>
          <w:p>
            <w:pPr>
              <w:spacing w:after="20"/>
            </w:pPr>
            <w:r/>
            <w:r>
              <w:rPr>
                <w:sz w:val="17"/>
              </w:rPr>
              <w:t>Waste and clear-up</w:t>
            </w:r>
          </w:p>
        </w:tc>
        <w:tc>
          <w:tcPr>
            <w:tcW w:type="dxa" w:w="4309"/>
          </w:tcPr>
          <w:p>
            <w:pPr>
              <w:spacing w:after="20"/>
            </w:pPr>
            <w:r/>
            <w:r>
              <w:rPr>
                <w:sz w:val="17"/>
              </w:rPr>
              <w:t>Remove offcuts, packaging and pallets as the work goes, using skips placed close to the work and chutes for waste from height.</w:t>
            </w:r>
          </w:p>
        </w:tc>
        <w:tc>
          <w:tcPr>
            <w:tcW w:type="dxa" w:w="2948"/>
          </w:tcPr>
          <w:p>
            <w:pPr>
              <w:spacing w:after="20"/>
            </w:pPr>
            <w:r/>
            <w:r>
              <w:rPr>
                <w:sz w:val="17"/>
              </w:rPr>
              <w:t>Skip and chute positions planned; waste bags filled only to a weight that can be handled.</w:t>
            </w:r>
          </w:p>
        </w:tc>
        <w:tc>
          <w:tcPr>
            <w:tcW w:type="dxa" w:w="1247"/>
          </w:tcPr>
          <w:p>
            <w:pPr>
              <w:spacing w:after="20"/>
            </w:pPr>
            <w:r/>
            <w:r>
              <w:rPr>
                <w:sz w:val="17"/>
              </w:rPr>
              <w:t>Operatives</w:t>
            </w:r>
          </w:p>
        </w:tc>
      </w:tr>
      <w:tr>
        <w:tc>
          <w:tcPr>
            <w:tcW w:type="dxa" w:w="1587"/>
          </w:tcPr>
          <w:p>
            <w:pPr>
              <w:spacing w:after="20"/>
            </w:pPr>
            <w:r/>
            <w:r>
              <w:rPr>
                <w:sz w:val="17"/>
              </w:rPr>
              <w:t>Watch and review</w:t>
            </w:r>
          </w:p>
        </w:tc>
        <w:tc>
          <w:tcPr>
            <w:tcW w:type="dxa" w:w="4309"/>
          </w:tcPr>
          <w:p>
            <w:pPr>
              <w:spacing w:after="20"/>
            </w:pPr>
            <w:r/>
            <w:r>
              <w:rPr>
                <w:sz w:val="17"/>
              </w:rPr>
              <w:t>Watch the work in the first days and ask the team which tasks are hardest. Update the assessment when the task, the load, the people or the site change.</w:t>
            </w:r>
          </w:p>
        </w:tc>
        <w:tc>
          <w:tcPr>
            <w:tcW w:type="dxa" w:w="2948"/>
          </w:tcPr>
          <w:p>
            <w:pPr>
              <w:spacing w:after="20"/>
            </w:pPr>
            <w:r/>
            <w:r>
              <w:rPr>
                <w:sz w:val="17"/>
              </w:rPr>
              <w:t>Reviewed under regulation 4(2); reports of pain or injury acted on and recorded.</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Heavy blocks and masonry units</w:t>
            </w:r>
          </w:p>
        </w:tc>
        <w:tc>
          <w:tcPr>
            <w:tcW w:type="dxa" w:w="1587"/>
          </w:tcPr>
          <w:p>
            <w:pPr>
              <w:spacing w:after="20"/>
            </w:pPr>
            <w:r/>
            <w:r>
              <w:rPr>
                <w:sz w:val="16"/>
              </w:rPr>
              <w:t>Bricklayers and labourers lifting blocks repeatedly, often from low pallets up to high courses.</w:t>
            </w:r>
          </w:p>
        </w:tc>
        <w:tc>
          <w:tcPr>
            <w:tcW w:type="dxa" w:w="964"/>
          </w:tcPr>
          <w:p>
            <w:pPr>
              <w:spacing w:after="20"/>
            </w:pPr>
            <w:r/>
            <w:r>
              <w:rPr>
                <w:sz w:val="16"/>
              </w:rPr>
              <w:t>4 x 3 = 12 Medium</w:t>
            </w:r>
          </w:p>
        </w:tc>
        <w:tc>
          <w:tcPr>
            <w:tcW w:type="dxa" w:w="3969"/>
          </w:tcPr>
          <w:p>
            <w:pPr>
              <w:spacing w:after="20"/>
            </w:pPr>
            <w:r/>
            <w:r>
              <w:rPr>
                <w:sz w:val="16"/>
              </w:rPr>
              <w:t>• The lightest block that meets the specification, agreed with the designer. HSE no longer recommends two people laying blocks over 20 kg.</w:t>
            </w:r>
          </w:p>
          <w:p>
            <w:pPr>
              <w:spacing w:after="20"/>
            </w:pPr>
            <w:r>
              <w:rPr>
                <w:sz w:val="16"/>
              </w:rPr>
              <w:t>• Mechanical handling for dense and specialist blocks, such as a block grab or vacuum lifter on suitable plant.</w:t>
            </w:r>
          </w:p>
          <w:p>
            <w:pPr>
              <w:spacing w:after="20"/>
            </w:pPr>
            <w:r>
              <w:rPr>
                <w:sz w:val="16"/>
              </w:rPr>
              <w:t>• Pallets raised and working platforms set so blocks are laid between knee and chest height.</w:t>
            </w:r>
          </w:p>
        </w:tc>
        <w:tc>
          <w:tcPr>
            <w:tcW w:type="dxa" w:w="964"/>
          </w:tcPr>
          <w:p>
            <w:pPr>
              <w:spacing w:after="20"/>
            </w:pPr>
            <w:r/>
            <w:r>
              <w:rPr>
                <w:sz w:val="16"/>
              </w:rPr>
              <w:t>2 x 3 = 6 Medium</w:t>
            </w:r>
          </w:p>
        </w:tc>
        <w:tc>
          <w:tcPr>
            <w:tcW w:type="dxa" w:w="1077"/>
          </w:tcPr>
          <w:p>
            <w:pPr>
              <w:spacing w:after="20"/>
            </w:pPr>
            <w:r/>
            <w:r>
              <w:rPr>
                <w:sz w:val="16"/>
              </w:rPr>
              <w:t>Site manager</w:t>
            </w:r>
          </w:p>
        </w:tc>
      </w:tr>
      <w:tr>
        <w:tc>
          <w:tcPr>
            <w:tcW w:type="dxa" w:w="1531"/>
          </w:tcPr>
          <w:p>
            <w:pPr>
              <w:spacing w:after="20"/>
            </w:pPr>
            <w:r/>
            <w:r>
              <w:rPr>
                <w:sz w:val="16"/>
              </w:rPr>
              <w:t>Kerbs, flags and paving</w:t>
            </w:r>
          </w:p>
        </w:tc>
        <w:tc>
          <w:tcPr>
            <w:tcW w:type="dxa" w:w="1587"/>
          </w:tcPr>
          <w:p>
            <w:pPr>
              <w:spacing w:after="20"/>
            </w:pPr>
            <w:r/>
            <w:r>
              <w:rPr>
                <w:sz w:val="16"/>
              </w:rPr>
              <w:t>Groundworkers and landscapers placing kerbs and stone paving. Single concrete kerbs can weigh over 70 kg.</w:t>
            </w:r>
          </w:p>
        </w:tc>
        <w:tc>
          <w:tcPr>
            <w:tcW w:type="dxa" w:w="964"/>
          </w:tcPr>
          <w:p>
            <w:pPr>
              <w:spacing w:after="20"/>
            </w:pPr>
            <w:r/>
            <w:r>
              <w:rPr>
                <w:sz w:val="16"/>
              </w:rPr>
              <w:t>4 x 3 = 12 Medium</w:t>
            </w:r>
          </w:p>
        </w:tc>
        <w:tc>
          <w:tcPr>
            <w:tcW w:type="dxa" w:w="3969"/>
          </w:tcPr>
          <w:p>
            <w:pPr>
              <w:spacing w:after="20"/>
            </w:pPr>
            <w:r/>
            <w:r>
              <w:rPr>
                <w:sz w:val="16"/>
              </w:rPr>
              <w:t>• Kerbs and heavy flags placed with a vacuum lifter or mechanical grab, on plant or a wheeled unit for one operator.</w:t>
            </w:r>
          </w:p>
          <w:p>
            <w:pPr>
              <w:spacing w:after="20"/>
            </w:pPr>
            <w:r>
              <w:rPr>
                <w:sz w:val="16"/>
              </w:rPr>
              <w:t>• Manual laying kept to short sections where no mechanical method can be used, and assessed on its own.</w:t>
            </w:r>
          </w:p>
          <w:p>
            <w:pPr>
              <w:spacing w:after="20"/>
            </w:pPr>
            <w:r>
              <w:rPr>
                <w:sz w:val="16"/>
              </w:rPr>
              <w:t>• Hands and feet kept clear as the unit is lowered; gloves with a good grip.</w:t>
            </w:r>
          </w:p>
        </w:tc>
        <w:tc>
          <w:tcPr>
            <w:tcW w:type="dxa" w:w="964"/>
          </w:tcPr>
          <w:p>
            <w:pPr>
              <w:spacing w:after="20"/>
            </w:pPr>
            <w:r/>
            <w:r>
              <w:rPr>
                <w:sz w:val="16"/>
              </w:rPr>
              <w:t>2 x 3 = 6 Medium</w:t>
            </w:r>
          </w:p>
        </w:tc>
        <w:tc>
          <w:tcPr>
            <w:tcW w:type="dxa" w:w="1077"/>
          </w:tcPr>
          <w:p>
            <w:pPr>
              <w:spacing w:after="20"/>
            </w:pPr>
            <w:r/>
            <w:r>
              <w:rPr>
                <w:sz w:val="16"/>
              </w:rPr>
              <w:t>Supervisor</w:t>
            </w:r>
          </w:p>
        </w:tc>
      </w:tr>
      <w:tr>
        <w:tc>
          <w:tcPr>
            <w:tcW w:type="dxa" w:w="1531"/>
          </w:tcPr>
          <w:p>
            <w:pPr>
              <w:spacing w:after="20"/>
            </w:pPr>
            <w:r/>
            <w:r>
              <w:rPr>
                <w:sz w:val="16"/>
              </w:rPr>
              <w:t>Plasterboard and sheet materials</w:t>
            </w:r>
          </w:p>
        </w:tc>
        <w:tc>
          <w:tcPr>
            <w:tcW w:type="dxa" w:w="1587"/>
          </w:tcPr>
          <w:p>
            <w:pPr>
              <w:spacing w:after="20"/>
            </w:pPr>
            <w:r/>
            <w:r>
              <w:rPr>
                <w:sz w:val="16"/>
              </w:rPr>
              <w:t>Dryliners and labourers carrying boards through buildings and fixing them to walls and ceilings.</w:t>
            </w:r>
          </w:p>
        </w:tc>
        <w:tc>
          <w:tcPr>
            <w:tcW w:type="dxa" w:w="964"/>
          </w:tcPr>
          <w:p>
            <w:pPr>
              <w:spacing w:after="20"/>
            </w:pPr>
            <w:r/>
            <w:r>
              <w:rPr>
                <w:sz w:val="16"/>
              </w:rPr>
              <w:t>4 x 3 = 12 Medium</w:t>
            </w:r>
          </w:p>
        </w:tc>
        <w:tc>
          <w:tcPr>
            <w:tcW w:type="dxa" w:w="3969"/>
          </w:tcPr>
          <w:p>
            <w:pPr>
              <w:spacing w:after="20"/>
            </w:pPr>
            <w:r/>
            <w:r>
              <w:rPr>
                <w:sz w:val="16"/>
              </w:rPr>
              <w:t>• Boards delivered by plant into each floor before openings are closed, with the unit weight marked by the supplier.</w:t>
            </w:r>
          </w:p>
          <w:p>
            <w:pPr>
              <w:spacing w:after="20"/>
            </w:pPr>
            <w:r>
              <w:rPr>
                <w:sz w:val="16"/>
              </w:rPr>
              <w:t>• Board trolleys for moving, a foot-operated board lifter for low panels, and a ceiling lift for overhead boards.</w:t>
            </w:r>
          </w:p>
          <w:p>
            <w:pPr>
              <w:spacing w:after="20"/>
            </w:pPr>
            <w:r>
              <w:rPr>
                <w:sz w:val="16"/>
              </w:rPr>
              <w:t>• Boards carried by hand only as a two-person lift with carrying handles, where no aid can be used.</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Cement, plaster and aggregate bags</w:t>
            </w:r>
          </w:p>
        </w:tc>
        <w:tc>
          <w:tcPr>
            <w:tcW w:type="dxa" w:w="1587"/>
          </w:tcPr>
          <w:p>
            <w:pPr>
              <w:spacing w:after="20"/>
            </w:pPr>
            <w:r/>
            <w:r>
              <w:rPr>
                <w:sz w:val="16"/>
              </w:rPr>
              <w:t>Labourers and plasterers lifting bags from pallets, vans and floors, many times a shift.</w:t>
            </w:r>
          </w:p>
        </w:tc>
        <w:tc>
          <w:tcPr>
            <w:tcW w:type="dxa" w:w="964"/>
          </w:tcPr>
          <w:p>
            <w:pPr>
              <w:spacing w:after="20"/>
            </w:pPr>
            <w:r/>
            <w:r>
              <w:rPr>
                <w:sz w:val="16"/>
              </w:rPr>
              <w:t>4 x 2 = 8 Medium</w:t>
            </w:r>
          </w:p>
        </w:tc>
        <w:tc>
          <w:tcPr>
            <w:tcW w:type="dxa" w:w="3969"/>
          </w:tcPr>
          <w:p>
            <w:pPr>
              <w:spacing w:after="20"/>
            </w:pPr>
            <w:r/>
            <w:r>
              <w:rPr>
                <w:sz w:val="16"/>
              </w:rPr>
              <w:t>• Pallets set down by the delivery vehicle or telehandler at the mixing point, not unloaded by hand from the lorry.</w:t>
            </w:r>
          </w:p>
          <w:p>
            <w:pPr>
              <w:spacing w:after="20"/>
            </w:pPr>
            <w:r>
              <w:rPr>
                <w:sz w:val="16"/>
              </w:rPr>
              <w:t>• Bags lifted from a pallet at about waist height, with lower layers raised on a stand.</w:t>
            </w:r>
          </w:p>
          <w:p>
            <w:pPr>
              <w:spacing w:after="20"/>
            </w:pPr>
            <w:r>
              <w:rPr>
                <w:sz w:val="16"/>
              </w:rPr>
              <w:t>• Smaller bags where the supplier offers them; silos or ready-mixed material on larger jobs.</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Boilers, cylinders and radiators</w:t>
            </w:r>
          </w:p>
        </w:tc>
        <w:tc>
          <w:tcPr>
            <w:tcW w:type="dxa" w:w="1587"/>
          </w:tcPr>
          <w:p>
            <w:pPr>
              <w:spacing w:after="20"/>
            </w:pPr>
            <w:r/>
            <w:r>
              <w:rPr>
                <w:sz w:val="16"/>
              </w:rPr>
              <w:t>Heating engineers carrying units into homes and up stairs, often through tight turns.</w:t>
            </w:r>
          </w:p>
        </w:tc>
        <w:tc>
          <w:tcPr>
            <w:tcW w:type="dxa" w:w="964"/>
          </w:tcPr>
          <w:p>
            <w:pPr>
              <w:spacing w:after="20"/>
            </w:pPr>
            <w:r/>
            <w:r>
              <w:rPr>
                <w:sz w:val="16"/>
              </w:rPr>
              <w:t>3 x 3 = 9 Medium</w:t>
            </w:r>
          </w:p>
        </w:tc>
        <w:tc>
          <w:tcPr>
            <w:tcW w:type="dxa" w:w="3969"/>
          </w:tcPr>
          <w:p>
            <w:pPr>
              <w:spacing w:after="20"/>
            </w:pPr>
            <w:r/>
            <w:r>
              <w:rPr>
                <w:sz w:val="16"/>
              </w:rPr>
              <w:t>• Unit weight taken from the manufacturer's data before the job, and the route walked for stairs, turns and obstructions.</w:t>
            </w:r>
          </w:p>
          <w:p>
            <w:pPr>
              <w:spacing w:after="20"/>
            </w:pPr>
            <w:r>
              <w:rPr>
                <w:sz w:val="16"/>
              </w:rPr>
              <w:t>• Stair-climbing trolley or strapped sack truck for heavy units; a planned two-person carry where no aid can be used.</w:t>
            </w:r>
          </w:p>
          <w:p>
            <w:pPr>
              <w:spacing w:after="20"/>
            </w:pPr>
            <w:r>
              <w:rPr>
                <w:sz w:val="16"/>
              </w:rPr>
              <w:t>• Units kept in their packaging, with its handles, until the point of fixing; brackets fitted before the lift.</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Glass and glazed units</w:t>
            </w:r>
          </w:p>
        </w:tc>
        <w:tc>
          <w:tcPr>
            <w:tcW w:type="dxa" w:w="1587"/>
          </w:tcPr>
          <w:p>
            <w:pPr>
              <w:spacing w:after="20"/>
            </w:pPr>
            <w:r/>
            <w:r>
              <w:rPr>
                <w:sz w:val="16"/>
              </w:rPr>
              <w:t>Glaziers and fitters handling panes and sealed units that are heavy, sharp and liable to break.</w:t>
            </w:r>
          </w:p>
        </w:tc>
        <w:tc>
          <w:tcPr>
            <w:tcW w:type="dxa" w:w="964"/>
          </w:tcPr>
          <w:p>
            <w:pPr>
              <w:spacing w:after="20"/>
            </w:pPr>
            <w:r/>
            <w:r>
              <w:rPr>
                <w:sz w:val="16"/>
              </w:rPr>
              <w:t>3 x 4 = 12 Medium</w:t>
            </w:r>
          </w:p>
        </w:tc>
        <w:tc>
          <w:tcPr>
            <w:tcW w:type="dxa" w:w="3969"/>
          </w:tcPr>
          <w:p>
            <w:pPr>
              <w:spacing w:after="20"/>
            </w:pPr>
            <w:r/>
            <w:r>
              <w:rPr>
                <w:sz w:val="16"/>
              </w:rPr>
              <w:t>• Suction or vacuum lifters for large panes, checked before use and used within their safe working load.</w:t>
            </w:r>
          </w:p>
          <w:p>
            <w:pPr>
              <w:spacing w:after="20"/>
            </w:pPr>
            <w:r>
              <w:rPr>
                <w:sz w:val="16"/>
              </w:rPr>
              <w:t>• Glass moved on A-frames or glass trolleys along a planned, clear route.</w:t>
            </w:r>
          </w:p>
          <w:p>
            <w:pPr>
              <w:spacing w:after="20"/>
            </w:pPr>
            <w:r>
              <w:rPr>
                <w:sz w:val="16"/>
              </w:rPr>
              <w:t>• Cut-resistant gloves and arm protection; team lifts led by one person.</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Cable drums, pipe and long lengths</w:t>
            </w:r>
          </w:p>
        </w:tc>
        <w:tc>
          <w:tcPr>
            <w:tcW w:type="dxa" w:w="1587"/>
          </w:tcPr>
          <w:p>
            <w:pPr>
              <w:spacing w:after="20"/>
            </w:pPr>
            <w:r/>
            <w:r>
              <w:rPr>
                <w:sz w:val="16"/>
              </w:rPr>
              <w:t>Electricians and pipefitters moving drums and long lengths along corridors and up to height.</w:t>
            </w:r>
          </w:p>
        </w:tc>
        <w:tc>
          <w:tcPr>
            <w:tcW w:type="dxa" w:w="964"/>
          </w:tcPr>
          <w:p>
            <w:pPr>
              <w:spacing w:after="20"/>
            </w:pPr>
            <w:r/>
            <w:r>
              <w:rPr>
                <w:sz w:val="16"/>
              </w:rPr>
              <w:t>3 x 3 = 9 Medium</w:t>
            </w:r>
          </w:p>
        </w:tc>
        <w:tc>
          <w:tcPr>
            <w:tcW w:type="dxa" w:w="3969"/>
          </w:tcPr>
          <w:p>
            <w:pPr>
              <w:spacing w:after="20"/>
            </w:pPr>
            <w:r/>
            <w:r>
              <w:rPr>
                <w:sz w:val="16"/>
              </w:rPr>
              <w:t>• Drums set on drum stands or jacks so cable is pulled off, never lifted with the drum.</w:t>
            </w:r>
          </w:p>
          <w:p>
            <w:pPr>
              <w:spacing w:after="20"/>
            </w:pPr>
            <w:r>
              <w:rPr>
                <w:sz w:val="16"/>
              </w:rPr>
              <w:t>• Drum trailers or skates to move full drums; long lengths carried by two people with one in charge.</w:t>
            </w:r>
          </w:p>
          <w:p>
            <w:pPr>
              <w:spacing w:after="20"/>
            </w:pPr>
            <w:r>
              <w:rPr>
                <w:sz w:val="16"/>
              </w:rPr>
              <w:t>• Enough people spaced along a cable pull, with rollers at bends.</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Heavy tools and portable plant</w:t>
            </w:r>
          </w:p>
        </w:tc>
        <w:tc>
          <w:tcPr>
            <w:tcW w:type="dxa" w:w="1587"/>
          </w:tcPr>
          <w:p>
            <w:pPr>
              <w:spacing w:after="20"/>
            </w:pPr>
            <w:r/>
            <w:r>
              <w:rPr>
                <w:sz w:val="16"/>
              </w:rPr>
              <w:t>Operatives lifting breakers, saws, generators and core drills into position and onto vehicles.</w:t>
            </w:r>
          </w:p>
        </w:tc>
        <w:tc>
          <w:tcPr>
            <w:tcW w:type="dxa" w:w="964"/>
          </w:tcPr>
          <w:p>
            <w:pPr>
              <w:spacing w:after="20"/>
            </w:pPr>
            <w:r/>
            <w:r>
              <w:rPr>
                <w:sz w:val="16"/>
              </w:rPr>
              <w:t>3 x 2 = 6 Medium</w:t>
            </w:r>
          </w:p>
        </w:tc>
        <w:tc>
          <w:tcPr>
            <w:tcW w:type="dxa" w:w="3969"/>
          </w:tcPr>
          <w:p>
            <w:pPr>
              <w:spacing w:after="20"/>
            </w:pPr>
            <w:r/>
            <w:r>
              <w:rPr>
                <w:sz w:val="16"/>
              </w:rPr>
              <w:t>• Plant moved in and out of vans by tail lift or ramp, not lifted by hand from the van bed.</w:t>
            </w:r>
          </w:p>
          <w:p>
            <w:pPr>
              <w:spacing w:after="20"/>
            </w:pPr>
            <w:r>
              <w:rPr>
                <w:sz w:val="16"/>
              </w:rPr>
              <w:t>• Wheeled kits and trolleys for generators and heavy tools; weight considered when choosing the tool.</w:t>
            </w:r>
          </w:p>
          <w:p>
            <w:pPr>
              <w:spacing w:after="20"/>
            </w:pPr>
            <w:r>
              <w:rPr>
                <w:sz w:val="16"/>
              </w:rPr>
              <w:t>• Large core drills mounted on a rig, not held.</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Carrying on stairs, ladders and scaffold</w:t>
            </w:r>
          </w:p>
        </w:tc>
        <w:tc>
          <w:tcPr>
            <w:tcW w:type="dxa" w:w="1587"/>
          </w:tcPr>
          <w:p>
            <w:pPr>
              <w:spacing w:after="20"/>
            </w:pPr>
            <w:r/>
            <w:r>
              <w:rPr>
                <w:sz w:val="16"/>
              </w:rPr>
              <w:t>Anyone carrying materials between levels, where a slip or lost grip leads to a fall.</w:t>
            </w:r>
          </w:p>
        </w:tc>
        <w:tc>
          <w:tcPr>
            <w:tcW w:type="dxa" w:w="964"/>
          </w:tcPr>
          <w:p>
            <w:pPr>
              <w:spacing w:after="20"/>
            </w:pPr>
            <w:r/>
            <w:r>
              <w:rPr>
                <w:sz w:val="16"/>
              </w:rPr>
              <w:t>3 x 4 = 12 Medium</w:t>
            </w:r>
          </w:p>
        </w:tc>
        <w:tc>
          <w:tcPr>
            <w:tcW w:type="dxa" w:w="3969"/>
          </w:tcPr>
          <w:p>
            <w:pPr>
              <w:spacing w:after="20"/>
            </w:pPr>
            <w:r/>
            <w:r>
              <w:rPr>
                <w:sz w:val="16"/>
              </w:rPr>
              <w:t>• Materials raised by hoist, telehandler or crane to each level, with loading bays planned with the scaffold.</w:t>
            </w:r>
          </w:p>
          <w:p>
            <w:pPr>
              <w:spacing w:after="20"/>
            </w:pPr>
            <w:r>
              <w:rPr>
                <w:sz w:val="16"/>
              </w:rPr>
              <w:t>• Nothing carried up a ladder that needs both hands or blocks the view.</w:t>
            </w:r>
          </w:p>
          <w:p>
            <w:pPr>
              <w:spacing w:after="20"/>
            </w:pPr>
            <w:r>
              <w:rPr>
                <w:sz w:val="16"/>
              </w:rPr>
              <w:t>• Stairs kept clear and lit, with a handrail; loads small enough to see over.</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Pushing and pulling barrows and trolleys</w:t>
            </w:r>
          </w:p>
        </w:tc>
        <w:tc>
          <w:tcPr>
            <w:tcW w:type="dxa" w:w="1587"/>
          </w:tcPr>
          <w:p>
            <w:pPr>
              <w:spacing w:after="20"/>
            </w:pPr>
            <w:r/>
            <w:r>
              <w:rPr>
                <w:sz w:val="16"/>
              </w:rPr>
              <w:t>Labourers moving barrows, pallet trucks and trolleys over boards, ramps and rough ground.</w:t>
            </w:r>
          </w:p>
        </w:tc>
        <w:tc>
          <w:tcPr>
            <w:tcW w:type="dxa" w:w="964"/>
          </w:tcPr>
          <w:p>
            <w:pPr>
              <w:spacing w:after="20"/>
            </w:pPr>
            <w:r/>
            <w:r>
              <w:rPr>
                <w:sz w:val="16"/>
              </w:rPr>
              <w:t>3 x 2 = 6 Medium</w:t>
            </w:r>
          </w:p>
        </w:tc>
        <w:tc>
          <w:tcPr>
            <w:tcW w:type="dxa" w:w="3969"/>
          </w:tcPr>
          <w:p>
            <w:pPr>
              <w:spacing w:after="20"/>
            </w:pPr>
            <w:r/>
            <w:r>
              <w:rPr>
                <w:sz w:val="16"/>
              </w:rPr>
              <w:t>• Firm, even routes laid out, with gentle ramps and no steps.</w:t>
            </w:r>
          </w:p>
          <w:p>
            <w:pPr>
              <w:spacing w:after="20"/>
            </w:pPr>
            <w:r>
              <w:rPr>
                <w:sz w:val="16"/>
              </w:rPr>
              <w:t>• Wheels suited to the ground, inflated and running freely, and brakes checked.</w:t>
            </w:r>
          </w:p>
          <w:p>
            <w:pPr>
              <w:spacing w:after="20"/>
            </w:pPr>
            <w:r>
              <w:rPr>
                <w:sz w:val="16"/>
              </w:rPr>
              <w:t>• Powered barrows or pallet trucks for long runs and slopes; the RAPP tool used where force is high.</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Repetitive handling and awkward posture</w:t>
            </w:r>
          </w:p>
        </w:tc>
        <w:tc>
          <w:tcPr>
            <w:tcW w:type="dxa" w:w="1587"/>
          </w:tcPr>
          <w:p>
            <w:pPr>
              <w:spacing w:after="20"/>
            </w:pPr>
            <w:r/>
            <w:r>
              <w:rPr>
                <w:sz w:val="16"/>
              </w:rPr>
              <w:t>Operatives lifting at floor level, overhead or with a twist, for long periods.</w:t>
            </w:r>
          </w:p>
        </w:tc>
        <w:tc>
          <w:tcPr>
            <w:tcW w:type="dxa" w:w="964"/>
          </w:tcPr>
          <w:p>
            <w:pPr>
              <w:spacing w:after="20"/>
            </w:pPr>
            <w:r/>
            <w:r>
              <w:rPr>
                <w:sz w:val="16"/>
              </w:rPr>
              <w:t>4 x 2 = 8 Medium</w:t>
            </w:r>
          </w:p>
        </w:tc>
        <w:tc>
          <w:tcPr>
            <w:tcW w:type="dxa" w:w="3969"/>
          </w:tcPr>
          <w:p>
            <w:pPr>
              <w:spacing w:after="20"/>
            </w:pPr>
            <w:r/>
            <w:r>
              <w:rPr>
                <w:sz w:val="16"/>
              </w:rPr>
              <w:t>• Work set out so loads are handled between knee and shoulder height, close to the body, without twisting.</w:t>
            </w:r>
          </w:p>
          <w:p>
            <w:pPr>
              <w:spacing w:after="20"/>
            </w:pPr>
            <w:r>
              <w:rPr>
                <w:sz w:val="16"/>
              </w:rPr>
              <w:t>• Tasks rotated and breaks planned so the same muscles are not worked all shift.</w:t>
            </w:r>
          </w:p>
          <w:p>
            <w:pPr>
              <w:spacing w:after="20"/>
            </w:pPr>
            <w:r>
              <w:rPr>
                <w:sz w:val="16"/>
              </w:rPr>
              <w:t>• Early aches reported and acted on by changing the task.</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Team lifts</w:t>
            </w:r>
          </w:p>
        </w:tc>
        <w:tc>
          <w:tcPr>
            <w:tcW w:type="dxa" w:w="1587"/>
          </w:tcPr>
          <w:p>
            <w:pPr>
              <w:spacing w:after="20"/>
            </w:pPr>
            <w:r/>
            <w:r>
              <w:rPr>
                <w:sz w:val="16"/>
              </w:rPr>
              <w:t>Two or more people lifting one load, where the least able member limits what the team can do.</w:t>
            </w:r>
          </w:p>
        </w:tc>
        <w:tc>
          <w:tcPr>
            <w:tcW w:type="dxa" w:w="964"/>
          </w:tcPr>
          <w:p>
            <w:pPr>
              <w:spacing w:after="20"/>
            </w:pPr>
            <w:r/>
            <w:r>
              <w:rPr>
                <w:sz w:val="16"/>
              </w:rPr>
              <w:t>3 x 3 = 9 Medium</w:t>
            </w:r>
          </w:p>
        </w:tc>
        <w:tc>
          <w:tcPr>
            <w:tcW w:type="dxa" w:w="3969"/>
          </w:tcPr>
          <w:p>
            <w:pPr>
              <w:spacing w:after="20"/>
            </w:pPr>
            <w:r/>
            <w:r>
              <w:rPr>
                <w:sz w:val="16"/>
              </w:rPr>
              <w:t>• Team lifts used only where a handling aid is not practicable, planned with one person in charge.</w:t>
            </w:r>
          </w:p>
          <w:p>
            <w:pPr>
              <w:spacing w:after="20"/>
            </w:pPr>
            <w:r>
              <w:rPr>
                <w:sz w:val="16"/>
              </w:rPr>
              <w:t>• Team matched for height and capability, and the load treated as less than the sum of what each could lift alone.</w:t>
            </w:r>
          </w:p>
          <w:p>
            <w:pPr>
              <w:spacing w:after="20"/>
            </w:pPr>
            <w:r>
              <w:rPr>
                <w:sz w:val="16"/>
              </w:rPr>
              <w:t>• Route walked and cleared, and the calls agreed, before the load leaves the ground.</w:t>
            </w:r>
          </w:p>
        </w:tc>
        <w:tc>
          <w:tcPr>
            <w:tcW w:type="dxa" w:w="964"/>
          </w:tcPr>
          <w:p>
            <w:pPr>
              <w:spacing w:after="20"/>
            </w:pPr>
            <w:r/>
            <w:r>
              <w:rPr>
                <w:sz w:val="16"/>
              </w:rPr>
              <w:t>2 x 3 = 6 Medium</w:t>
            </w:r>
          </w:p>
        </w:tc>
        <w:tc>
          <w:tcPr>
            <w:tcW w:type="dxa" w:w="1077"/>
          </w:tcPr>
          <w:p>
            <w:pPr>
              <w:spacing w:after="20"/>
            </w:pPr>
            <w:r/>
            <w:r>
              <w:rPr>
                <w:sz w:val="16"/>
              </w:rPr>
              <w:t>Lift lead</w:t>
            </w:r>
          </w:p>
        </w:tc>
      </w:tr>
      <w:tr>
        <w:tc>
          <w:tcPr>
            <w:tcW w:type="dxa" w:w="1531"/>
          </w:tcPr>
          <w:p>
            <w:pPr>
              <w:spacing w:after="20"/>
            </w:pPr>
            <w:r/>
            <w:r>
              <w:rPr>
                <w:sz w:val="16"/>
              </w:rPr>
              <w:t>Uneven, wet or cluttered ground</w:t>
            </w:r>
          </w:p>
        </w:tc>
        <w:tc>
          <w:tcPr>
            <w:tcW w:type="dxa" w:w="1587"/>
          </w:tcPr>
          <w:p>
            <w:pPr>
              <w:spacing w:after="20"/>
            </w:pPr>
            <w:r/>
            <w:r>
              <w:rPr>
                <w:sz w:val="16"/>
              </w:rPr>
              <w:t>Anyone carrying loads across site, through stores and yards, or over unfinished floors.</w:t>
            </w:r>
          </w:p>
        </w:tc>
        <w:tc>
          <w:tcPr>
            <w:tcW w:type="dxa" w:w="964"/>
          </w:tcPr>
          <w:p>
            <w:pPr>
              <w:spacing w:after="20"/>
            </w:pPr>
            <w:r/>
            <w:r>
              <w:rPr>
                <w:sz w:val="16"/>
              </w:rPr>
              <w:t>3 x 3 = 9 Medium</w:t>
            </w:r>
          </w:p>
        </w:tc>
        <w:tc>
          <w:tcPr>
            <w:tcW w:type="dxa" w:w="3969"/>
          </w:tcPr>
          <w:p>
            <w:pPr>
              <w:spacing w:after="20"/>
            </w:pPr>
            <w:r/>
            <w:r>
              <w:rPr>
                <w:sz w:val="16"/>
              </w:rPr>
              <w:t>• Walkways and storage areas kept firm, level, lit and free of offcuts and packaging.</w:t>
            </w:r>
          </w:p>
          <w:p>
            <w:pPr>
              <w:spacing w:after="20"/>
            </w:pPr>
            <w:r>
              <w:rPr>
                <w:sz w:val="16"/>
              </w:rPr>
              <w:t>• Ice and mud dealt with before carrying starts, with grit and boards to hand.</w:t>
            </w:r>
          </w:p>
          <w:p>
            <w:pPr>
              <w:spacing w:after="20"/>
            </w:pPr>
            <w:r>
              <w:rPr>
                <w:sz w:val="16"/>
              </w:rPr>
              <w:t>• Sheet materials not carried by hand in high wind.</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Workers at greater risk</w:t>
            </w:r>
          </w:p>
        </w:tc>
        <w:tc>
          <w:tcPr>
            <w:tcW w:type="dxa" w:w="1587"/>
          </w:tcPr>
          <w:p>
            <w:pPr>
              <w:spacing w:after="20"/>
            </w:pPr>
            <w:r/>
            <w:r>
              <w:rPr>
                <w:sz w:val="16"/>
              </w:rPr>
              <w:t>New, young and older workers, new or expectant mothers, and anyone returning after an injury.</w:t>
            </w:r>
          </w:p>
        </w:tc>
        <w:tc>
          <w:tcPr>
            <w:tcW w:type="dxa" w:w="964"/>
          </w:tcPr>
          <w:p>
            <w:pPr>
              <w:spacing w:after="20"/>
            </w:pPr>
            <w:r/>
            <w:r>
              <w:rPr>
                <w:sz w:val="16"/>
              </w:rPr>
              <w:t>3 x 3 = 9 Medium</w:t>
            </w:r>
          </w:p>
        </w:tc>
        <w:tc>
          <w:tcPr>
            <w:tcW w:type="dxa" w:w="3969"/>
          </w:tcPr>
          <w:p>
            <w:pPr>
              <w:spacing w:after="20"/>
            </w:pPr>
            <w:r/>
            <w:r>
              <w:rPr>
                <w:sz w:val="16"/>
              </w:rPr>
              <w:t>• Individual capability, health and training considered in the assessment, as regulation 4(3) requires, and the task adjusted.</w:t>
            </w:r>
          </w:p>
          <w:p>
            <w:pPr>
              <w:spacing w:after="20"/>
            </w:pPr>
            <w:r>
              <w:rPr>
                <w:sz w:val="16"/>
              </w:rPr>
              <w:t>• Young workers not given handling beyond their physical capacity, under regulation 19 of the Management Regulations.</w:t>
            </w:r>
          </w:p>
          <w:p>
            <w:pPr>
              <w:spacing w:after="20"/>
            </w:pPr>
            <w:r>
              <w:rPr>
                <w:sz w:val="16"/>
              </w:rPr>
              <w:t>• Occupational health advice sought for a health condition or a phased return to work.</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Sharp, hot or wet loads</w:t>
            </w:r>
          </w:p>
        </w:tc>
        <w:tc>
          <w:tcPr>
            <w:tcW w:type="dxa" w:w="1587"/>
          </w:tcPr>
          <w:p>
            <w:pPr>
              <w:spacing w:after="20"/>
            </w:pPr>
            <w:r/>
            <w:r>
              <w:rPr>
                <w:sz w:val="16"/>
              </w:rPr>
              <w:t>Operatives handling cut steel, sheet metal, hot pipework, banding and wet mortar.</w:t>
            </w:r>
          </w:p>
        </w:tc>
        <w:tc>
          <w:tcPr>
            <w:tcW w:type="dxa" w:w="964"/>
          </w:tcPr>
          <w:p>
            <w:pPr>
              <w:spacing w:after="20"/>
            </w:pPr>
            <w:r/>
            <w:r>
              <w:rPr>
                <w:sz w:val="16"/>
              </w:rPr>
              <w:t>3 x 2 = 6 Medium</w:t>
            </w:r>
          </w:p>
        </w:tc>
        <w:tc>
          <w:tcPr>
            <w:tcW w:type="dxa" w:w="3969"/>
          </w:tcPr>
          <w:p>
            <w:pPr>
              <w:spacing w:after="20"/>
            </w:pPr>
            <w:r/>
            <w:r>
              <w:rPr>
                <w:sz w:val="16"/>
              </w:rPr>
              <w:t>• Edges protected, and banding cut with the right tool while standing clear.</w:t>
            </w:r>
          </w:p>
          <w:p>
            <w:pPr>
              <w:spacing w:after="20"/>
            </w:pPr>
            <w:r>
              <w:rPr>
                <w:sz w:val="16"/>
              </w:rPr>
              <w:t>• Gloves chosen for the hazard, cut-resistant or waterproof, that still give a good grip.</w:t>
            </w:r>
          </w:p>
          <w:p>
            <w:pPr>
              <w:spacing w:after="20"/>
            </w:pPr>
            <w:r>
              <w:rPr>
                <w:sz w:val="16"/>
              </w:rPr>
              <w:t>• Wet cement and mortar washed off the skin at once, with washing facilities on site.</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Telehandler or forklift</w:t>
            </w:r>
          </w:p>
        </w:tc>
        <w:tc>
          <w:tcPr>
            <w:tcW w:type="dxa" w:w="4819"/>
          </w:tcPr>
          <w:p>
            <w:pPr>
              <w:spacing w:after="20"/>
            </w:pPr>
            <w:r/>
            <w:r>
              <w:rPr>
                <w:sz w:val="17"/>
              </w:rPr>
              <w:t>Daily checks; thorough examination under LOLER in date.</w:t>
            </w:r>
          </w:p>
        </w:tc>
        <w:tc>
          <w:tcPr>
            <w:tcW w:type="dxa" w:w="2551"/>
          </w:tcPr>
          <w:p>
            <w:pPr>
              <w:spacing w:after="20"/>
            </w:pPr>
            <w:r/>
            <w:r>
              <w:rPr>
                <w:sz w:val="17"/>
              </w:rPr>
              <w:t>CPCS, NPORS or equivalent</w:t>
            </w:r>
          </w:p>
        </w:tc>
      </w:tr>
      <w:tr>
        <w:tc>
          <w:tcPr>
            <w:tcW w:type="dxa" w:w="2721"/>
          </w:tcPr>
          <w:p>
            <w:pPr>
              <w:spacing w:after="20"/>
            </w:pPr>
            <w:r/>
            <w:r>
              <w:rPr>
                <w:sz w:val="17"/>
              </w:rPr>
              <w:t>Pallet truck, sack truck and trolleys</w:t>
            </w:r>
          </w:p>
        </w:tc>
        <w:tc>
          <w:tcPr>
            <w:tcW w:type="dxa" w:w="4819"/>
          </w:tcPr>
          <w:p>
            <w:pPr>
              <w:spacing w:after="20"/>
            </w:pPr>
            <w:r/>
            <w:r>
              <w:rPr>
                <w:sz w:val="17"/>
              </w:rPr>
              <w:t>Wheels, brakes and handles checked before use; tyres inflated.</w:t>
            </w:r>
          </w:p>
        </w:tc>
        <w:tc>
          <w:tcPr>
            <w:tcW w:type="dxa" w:w="2551"/>
          </w:tcPr>
          <w:p>
            <w:pPr>
              <w:spacing w:after="20"/>
            </w:pPr>
            <w:r/>
            <w:r>
              <w:rPr>
                <w:sz w:val="17"/>
              </w:rPr>
              <w:t>Trained user</w:t>
            </w:r>
          </w:p>
        </w:tc>
      </w:tr>
      <w:tr>
        <w:tc>
          <w:tcPr>
            <w:tcW w:type="dxa" w:w="2721"/>
          </w:tcPr>
          <w:p>
            <w:pPr>
              <w:spacing w:after="20"/>
            </w:pPr>
            <w:r/>
            <w:r>
              <w:rPr>
                <w:sz w:val="17"/>
              </w:rPr>
              <w:t>Block grab or vacuum lifter</w:t>
            </w:r>
          </w:p>
        </w:tc>
        <w:tc>
          <w:tcPr>
            <w:tcW w:type="dxa" w:w="4819"/>
          </w:tcPr>
          <w:p>
            <w:pPr>
              <w:spacing w:after="20"/>
            </w:pPr>
            <w:r/>
            <w:r>
              <w:rPr>
                <w:sz w:val="17"/>
              </w:rPr>
              <w:t>Pads, seals and vacuum gauge checked before use; safe working load marked.</w:t>
            </w:r>
          </w:p>
        </w:tc>
        <w:tc>
          <w:tcPr>
            <w:tcW w:type="dxa" w:w="2551"/>
          </w:tcPr>
          <w:p>
            <w:pPr>
              <w:spacing w:after="20"/>
            </w:pPr>
            <w:r/>
            <w:r>
              <w:rPr>
                <w:sz w:val="17"/>
              </w:rPr>
              <w:t>Trained operator</w:t>
            </w:r>
          </w:p>
        </w:tc>
      </w:tr>
      <w:tr>
        <w:tc>
          <w:tcPr>
            <w:tcW w:type="dxa" w:w="2721"/>
          </w:tcPr>
          <w:p>
            <w:pPr>
              <w:spacing w:after="20"/>
            </w:pPr>
            <w:r/>
            <w:r>
              <w:rPr>
                <w:sz w:val="17"/>
              </w:rPr>
              <w:t>Board trolley, board lifter and ceiling lift</w:t>
            </w:r>
          </w:p>
        </w:tc>
        <w:tc>
          <w:tcPr>
            <w:tcW w:type="dxa" w:w="4819"/>
          </w:tcPr>
          <w:p>
            <w:pPr>
              <w:spacing w:after="20"/>
            </w:pPr>
            <w:r/>
            <w:r>
              <w:rPr>
                <w:sz w:val="17"/>
              </w:rPr>
              <w:t>Checked before use and used within the manufacturer's load.</w:t>
            </w:r>
          </w:p>
        </w:tc>
        <w:tc>
          <w:tcPr>
            <w:tcW w:type="dxa" w:w="2551"/>
          </w:tcPr>
          <w:p>
            <w:pPr>
              <w:spacing w:after="20"/>
            </w:pPr>
            <w:r/>
            <w:r>
              <w:rPr>
                <w:sz w:val="17"/>
              </w:rPr>
              <w:t>Trained user</w:t>
            </w:r>
          </w:p>
        </w:tc>
      </w:tr>
      <w:tr>
        <w:tc>
          <w:tcPr>
            <w:tcW w:type="dxa" w:w="2721"/>
          </w:tcPr>
          <w:p>
            <w:pPr>
              <w:spacing w:after="20"/>
            </w:pPr>
            <w:r/>
            <w:r>
              <w:rPr>
                <w:sz w:val="17"/>
              </w:rPr>
              <w:t>Materials hoist</w:t>
            </w:r>
          </w:p>
        </w:tc>
        <w:tc>
          <w:tcPr>
            <w:tcW w:type="dxa" w:w="4819"/>
          </w:tcPr>
          <w:p>
            <w:pPr>
              <w:spacing w:after="20"/>
            </w:pPr>
            <w:r/>
            <w:r>
              <w:rPr>
                <w:sz w:val="17"/>
              </w:rPr>
              <w:t>Thorough examination under LOLER in date; gates and controls checked daily.</w:t>
            </w:r>
          </w:p>
        </w:tc>
        <w:tc>
          <w:tcPr>
            <w:tcW w:type="dxa" w:w="2551"/>
          </w:tcPr>
          <w:p>
            <w:pPr>
              <w:spacing w:after="20"/>
            </w:pPr>
            <w:r/>
            <w:r>
              <w:rPr>
                <w:sz w:val="17"/>
              </w:rPr>
              <w:t>Trained operator</w:t>
            </w:r>
          </w:p>
        </w:tc>
      </w:tr>
      <w:tr>
        <w:tc>
          <w:tcPr>
            <w:tcW w:type="dxa" w:w="2721"/>
          </w:tcPr>
          <w:p>
            <w:pPr>
              <w:spacing w:after="20"/>
            </w:pPr>
            <w:r/>
            <w:r>
              <w:rPr>
                <w:sz w:val="17"/>
              </w:rPr>
              <w:t>Drum stands and drum trailer</w:t>
            </w:r>
          </w:p>
        </w:tc>
        <w:tc>
          <w:tcPr>
            <w:tcW w:type="dxa" w:w="4819"/>
          </w:tcPr>
          <w:p>
            <w:pPr>
              <w:spacing w:after="20"/>
            </w:pPr>
            <w:r/>
            <w:r>
              <w:rPr>
                <w:sz w:val="17"/>
              </w:rPr>
              <w:t>Rated for the drum weight; spindle and brakes checked.</w:t>
            </w:r>
          </w:p>
        </w:tc>
        <w:tc>
          <w:tcPr>
            <w:tcW w:type="dxa" w:w="2551"/>
          </w:tcPr>
          <w:p>
            <w:pPr>
              <w:spacing w:after="20"/>
            </w:pPr>
            <w:r/>
            <w:r>
              <w:rPr>
                <w:sz w:val="17"/>
              </w:rPr>
              <w:t>Electricians</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Toe protection and a grip sole</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Where plant moves materials</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Good grip; cut-resistant for glass and sheet</w:t>
            </w:r>
          </w:p>
        </w:tc>
      </w:tr>
      <w:tr>
        <w:tc>
          <w:tcPr>
            <w:tcW w:type="dxa" w:w="3118"/>
          </w:tcPr>
          <w:p>
            <w:pPr>
              <w:spacing w:after="20"/>
            </w:pPr>
            <w:r/>
            <w:r>
              <w:rPr>
                <w:sz w:val="18"/>
              </w:rPr>
              <w:t>Eye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Wet cement and mortar</w:t>
            </w:r>
          </w:p>
        </w:tc>
        <w:tc>
          <w:tcPr>
            <w:tcW w:type="dxa" w:w="2381"/>
          </w:tcPr>
          <w:p>
            <w:pPr>
              <w:spacing w:after="20"/>
            </w:pPr>
            <w:r/>
            <w:r>
              <w:rPr>
                <w:sz w:val="17"/>
              </w:rPr>
              <w:t>COSHH assessment ref</w:t>
            </w:r>
          </w:p>
        </w:tc>
        <w:tc>
          <w:tcPr>
            <w:tcW w:type="dxa" w:w="4876"/>
          </w:tcPr>
          <w:p>
            <w:pPr>
              <w:spacing w:after="20"/>
            </w:pPr>
            <w:r/>
            <w:r>
              <w:rPr>
                <w:sz w:val="17"/>
              </w:rPr>
              <w:t>Waterproof gloves and long sleeves; skin contact washed off at once</w:t>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r>
        <w:tc>
          <w:tcPr>
            <w:tcW w:type="dxa" w:w="2835"/>
          </w:tcPr>
          <w:p>
            <w:pPr>
              <w:spacing w:after="20"/>
            </w:pPr>
            <w:r/>
            <w:r>
              <w:rPr>
                <w:sz w:val="17"/>
              </w:rPr>
            </w:r>
          </w:p>
        </w:tc>
        <w:tc>
          <w:tcPr>
            <w:tcW w:type="dxa" w:w="2381"/>
          </w:tcPr>
          <w:p>
            <w:pPr>
              <w:spacing w:after="20"/>
            </w:pPr>
            <w:r/>
            <w:r>
              <w:rPr>
                <w:sz w:val="17"/>
              </w:rPr>
            </w:r>
          </w:p>
        </w:tc>
        <w:tc>
          <w:tcPr>
            <w:tcW w:type="dxa" w:w="4876"/>
          </w:tcPr>
          <w:p>
            <w:pPr>
              <w:spacing w:after="20"/>
            </w:pPr>
            <w:r/>
            <w:r>
              <w:rPr>
                <w:sz w:val="17"/>
              </w:rPr>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Any strain or injury is reported the same day and recorded in the accident book. First aider and first aid kit on site. A crush injury is treated as an emergency. An injury that keeps someone off their normal work for more than seven consecutive days, not counting the day it happened, is reportable under RIDDOR.</w:t>
      </w:r>
    </w:p>
    <w:p>
      <w:pPr>
        <w:pStyle w:val="Heading2"/>
      </w:pPr>
      <w:r>
        <w:t>Environment and neighbours</w:t>
      </w:r>
    </w:p>
    <w:p>
      <w:r>
        <w:rPr>
          <w:i w:val="0"/>
          <w:sz w:val="20"/>
        </w:rPr>
        <w:t>Packaging, banding and pallets removed as the work goes and returned or recycled. Skips and chutes placed close to the work. Deliveries timed so lorries do not block neighbours or the highway.</w:t>
      </w:r>
    </w:p>
    <w:p>
      <w:r>
        <w:br w:type="page"/>
      </w:r>
    </w:p>
    <w:p>
      <w:pPr>
        <w:spacing w:after="0"/>
      </w:pPr>
      <w:r>
        <w:rPr>
          <w:b/>
          <w:color w:val="14214D"/>
          <w:sz w:val="16"/>
        </w:rPr>
        <w:t>TILE ASSESSMENT</w:t>
      </w:r>
    </w:p>
    <w:p>
      <w:pPr>
        <w:pStyle w:val="Heading1"/>
      </w:pPr>
      <w:r>
        <w:t>Manual handling assessment: task, individual, load, environment</w:t>
      </w:r>
    </w:p>
    <w:p>
      <w:r>
        <w:rPr>
          <w:i w:val="0"/>
          <w:color w:val="6B6B6B"/>
          <w:sz w:val="19"/>
        </w:rPr>
        <w:t>Complete one page for each higher-risk handling task. The example findings are for laying dense blocks: replace them with what you see on your job.</w:t>
      </w:r>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1211"/>
            <w:shd w:val="clear" w:color="auto" w:fill="E8EAF1"/>
          </w:tcPr>
          <w:p>
            <w:r/>
            <w:r>
              <w:rPr>
                <w:b/>
                <w:sz w:val="17"/>
              </w:rPr>
              <w:t>Factor</w:t>
            </w:r>
          </w:p>
        </w:tc>
        <w:tc>
          <w:tcPr>
            <w:tcW w:type="dxa" w:w="3027"/>
            <w:shd w:val="clear" w:color="auto" w:fill="E8EAF1"/>
          </w:tcPr>
          <w:p>
            <w:r/>
            <w:r>
              <w:rPr>
                <w:b/>
                <w:sz w:val="17"/>
              </w:rPr>
              <w:t>Questions to ask</w:t>
            </w:r>
          </w:p>
        </w:tc>
        <w:tc>
          <w:tcPr>
            <w:tcW w:type="dxa" w:w="2422"/>
            <w:shd w:val="clear" w:color="auto" w:fill="E8EAF1"/>
          </w:tcPr>
          <w:p>
            <w:r/>
            <w:r>
              <w:rPr>
                <w:b/>
                <w:sz w:val="17"/>
              </w:rPr>
              <w:t>Findings</w:t>
            </w:r>
          </w:p>
        </w:tc>
        <w:tc>
          <w:tcPr>
            <w:tcW w:type="dxa" w:w="908"/>
            <w:shd w:val="clear" w:color="auto" w:fill="E8EAF1"/>
          </w:tcPr>
          <w:p>
            <w:r/>
            <w:r>
              <w:rPr>
                <w:b/>
                <w:sz w:val="17"/>
              </w:rPr>
              <w:t>Risk</w:t>
            </w:r>
          </w:p>
        </w:tc>
        <w:tc>
          <w:tcPr>
            <w:tcW w:type="dxa" w:w="2523"/>
            <w:shd w:val="clear" w:color="auto" w:fill="E8EAF1"/>
          </w:tcPr>
          <w:p>
            <w:r/>
            <w:r>
              <w:rPr>
                <w:b/>
                <w:sz w:val="17"/>
              </w:rPr>
              <w:t>Action</w:t>
            </w:r>
          </w:p>
        </w:tc>
      </w:tr>
      <w:tr>
        <w:tc>
          <w:tcPr>
            <w:tcW w:type="dxa" w:w="1211"/>
          </w:tcPr>
          <w:p>
            <w:pPr>
              <w:spacing w:after="20"/>
            </w:pPr>
            <w:r/>
            <w:r>
              <w:rPr>
                <w:sz w:val="17"/>
              </w:rPr>
              <w:t>Task</w:t>
            </w:r>
          </w:p>
        </w:tc>
        <w:tc>
          <w:tcPr>
            <w:tcW w:type="dxa" w:w="3027"/>
          </w:tcPr>
          <w:p>
            <w:pPr>
              <w:spacing w:after="20"/>
            </w:pPr>
            <w:r/>
            <w:r>
              <w:rPr>
                <w:sz w:val="17"/>
              </w:rPr>
              <w:t>Held away from the body? Twisting, stooping or reaching up? Long lifts or carries?</w:t>
            </w:r>
          </w:p>
        </w:tc>
        <w:tc>
          <w:tcPr>
            <w:tcW w:type="dxa" w:w="2422"/>
          </w:tcPr>
          <w:p>
            <w:pPr>
              <w:spacing w:after="20"/>
            </w:pPr>
            <w:r/>
            <w:r>
              <w:rPr>
                <w:sz w:val="17"/>
              </w:rPr>
              <w:t>Blocks lifted from pallets at ground level and laid up to shoulder height.</w:t>
            </w:r>
          </w:p>
        </w:tc>
        <w:tc>
          <w:tcPr>
            <w:tcW w:type="dxa" w:w="908"/>
          </w:tcPr>
          <w:p>
            <w:pPr>
              <w:spacing w:after="20"/>
            </w:pPr>
            <w:r/>
            <w:r>
              <w:rPr>
                <w:sz w:val="17"/>
              </w:rPr>
              <w:t>High</w:t>
            </w:r>
          </w:p>
        </w:tc>
        <w:tc>
          <w:tcPr>
            <w:tcW w:type="dxa" w:w="2523"/>
          </w:tcPr>
          <w:p>
            <w:pPr>
              <w:spacing w:after="20"/>
            </w:pPr>
            <w:r/>
            <w:r>
              <w:rPr>
                <w:sz w:val="17"/>
              </w:rPr>
              <w:t>Pallets raised on stands; platform lifts set so laying stays between knee and chest.</w:t>
            </w:r>
          </w:p>
        </w:tc>
      </w:tr>
      <w:tr>
        <w:tc>
          <w:tcPr>
            <w:tcW w:type="dxa" w:w="1211"/>
          </w:tcPr>
          <w:p>
            <w:pPr>
              <w:spacing w:after="20"/>
            </w:pPr>
            <w:r/>
            <w:r>
              <w:rPr>
                <w:sz w:val="17"/>
              </w:rPr>
              <w:t>Task</w:t>
            </w:r>
          </w:p>
        </w:tc>
        <w:tc>
          <w:tcPr>
            <w:tcW w:type="dxa" w:w="3027"/>
          </w:tcPr>
          <w:p>
            <w:pPr>
              <w:spacing w:after="20"/>
            </w:pPr>
            <w:r/>
            <w:r>
              <w:rPr>
                <w:sz w:val="17"/>
              </w:rPr>
              <w:t>Repeated often? Enough rest and recovery? Pace set by others?</w:t>
            </w:r>
          </w:p>
        </w:tc>
        <w:tc>
          <w:tcPr>
            <w:tcW w:type="dxa" w:w="2422"/>
          </w:tcPr>
          <w:p>
            <w:pPr>
              <w:spacing w:after="20"/>
            </w:pPr>
            <w:r/>
            <w:r>
              <w:rPr>
                <w:sz w:val="17"/>
              </w:rPr>
              <w:t>[Number] blocks a shift by each bricklayer, with the pace set by the programme.</w:t>
            </w:r>
          </w:p>
        </w:tc>
        <w:tc>
          <w:tcPr>
            <w:tcW w:type="dxa" w:w="908"/>
          </w:tcPr>
          <w:p>
            <w:pPr>
              <w:spacing w:after="20"/>
            </w:pPr>
            <w:r/>
            <w:r>
              <w:rPr>
                <w:sz w:val="17"/>
              </w:rPr>
              <w:t>Medium</w:t>
            </w:r>
          </w:p>
        </w:tc>
        <w:tc>
          <w:tcPr>
            <w:tcW w:type="dxa" w:w="2523"/>
          </w:tcPr>
          <w:p>
            <w:pPr>
              <w:spacing w:after="20"/>
            </w:pPr>
            <w:r/>
            <w:r>
              <w:rPr>
                <w:sz w:val="17"/>
              </w:rPr>
              <w:t>Tasks rotated; breaks planned; output target agreed with the team.</w:t>
            </w:r>
          </w:p>
        </w:tc>
      </w:tr>
      <w:tr>
        <w:tc>
          <w:tcPr>
            <w:tcW w:type="dxa" w:w="1211"/>
          </w:tcPr>
          <w:p>
            <w:pPr>
              <w:spacing w:after="20"/>
            </w:pPr>
            <w:r/>
            <w:r>
              <w:rPr>
                <w:sz w:val="17"/>
              </w:rPr>
              <w:t>Individual</w:t>
            </w:r>
          </w:p>
        </w:tc>
        <w:tc>
          <w:tcPr>
            <w:tcW w:type="dxa" w:w="3027"/>
          </w:tcPr>
          <w:p>
            <w:pPr>
              <w:spacing w:after="20"/>
            </w:pPr>
            <w:r/>
            <w:r>
              <w:rPr>
                <w:sz w:val="17"/>
              </w:rPr>
              <w:t>Unusual strength or height needed? Pregnant, young, new or recovering? Trained?</w:t>
            </w:r>
          </w:p>
        </w:tc>
        <w:tc>
          <w:tcPr>
            <w:tcW w:type="dxa" w:w="2422"/>
          </w:tcPr>
          <w:p>
            <w:pPr>
              <w:spacing w:after="20"/>
            </w:pPr>
            <w:r/>
            <w:r>
              <w:rPr>
                <w:sz w:val="17"/>
              </w:rPr>
              <w:t>[Names or roles at greater risk, recorded in confidence.]</w:t>
            </w:r>
          </w:p>
        </w:tc>
        <w:tc>
          <w:tcPr>
            <w:tcW w:type="dxa" w:w="908"/>
          </w:tcPr>
          <w:p>
            <w:pPr>
              <w:spacing w:after="20"/>
            </w:pPr>
            <w:r/>
            <w:r>
              <w:rPr>
                <w:sz w:val="17"/>
              </w:rPr>
              <w:t>Medium</w:t>
            </w:r>
          </w:p>
        </w:tc>
        <w:tc>
          <w:tcPr>
            <w:tcW w:type="dxa" w:w="2523"/>
          </w:tcPr>
          <w:p>
            <w:pPr>
              <w:spacing w:after="20"/>
            </w:pPr>
            <w:r/>
            <w:r>
              <w:rPr>
                <w:sz w:val="17"/>
              </w:rPr>
              <w:t>Tasks adjusted for those at greater risk; training for the job given.</w:t>
            </w:r>
          </w:p>
        </w:tc>
      </w:tr>
      <w:tr>
        <w:tc>
          <w:tcPr>
            <w:tcW w:type="dxa" w:w="1211"/>
          </w:tcPr>
          <w:p>
            <w:pPr>
              <w:spacing w:after="20"/>
            </w:pPr>
            <w:r/>
            <w:r>
              <w:rPr>
                <w:sz w:val="17"/>
              </w:rPr>
              <w:t>Load</w:t>
            </w:r>
          </w:p>
        </w:tc>
        <w:tc>
          <w:tcPr>
            <w:tcW w:type="dxa" w:w="3027"/>
          </w:tcPr>
          <w:p>
            <w:pPr>
              <w:spacing w:after="20"/>
            </w:pPr>
            <w:r/>
            <w:r>
              <w:rPr>
                <w:sz w:val="17"/>
              </w:rPr>
              <w:t>Heavy, bulky or hard to grip? Unstable? Sharp, hot or wet? Weight marked?</w:t>
            </w:r>
          </w:p>
        </w:tc>
        <w:tc>
          <w:tcPr>
            <w:tcW w:type="dxa" w:w="2422"/>
          </w:tcPr>
          <w:p>
            <w:pPr>
              <w:spacing w:after="20"/>
            </w:pPr>
            <w:r/>
            <w:r>
              <w:rPr>
                <w:sz w:val="17"/>
              </w:rPr>
              <w:t>Dense blocks over 20 kg specified for the party wall.</w:t>
            </w:r>
          </w:p>
        </w:tc>
        <w:tc>
          <w:tcPr>
            <w:tcW w:type="dxa" w:w="908"/>
          </w:tcPr>
          <w:p>
            <w:pPr>
              <w:spacing w:after="20"/>
            </w:pPr>
            <w:r/>
            <w:r>
              <w:rPr>
                <w:sz w:val="17"/>
              </w:rPr>
              <w:t>High</w:t>
            </w:r>
          </w:p>
        </w:tc>
        <w:tc>
          <w:tcPr>
            <w:tcW w:type="dxa" w:w="2523"/>
          </w:tcPr>
          <w:p>
            <w:pPr>
              <w:spacing w:after="20"/>
            </w:pPr>
            <w:r/>
            <w:r>
              <w:rPr>
                <w:sz w:val="17"/>
              </w:rPr>
              <w:t>Lighter block raised with the designer; block grab or vacuum lifter where not changed.</w:t>
            </w:r>
          </w:p>
        </w:tc>
      </w:tr>
      <w:tr>
        <w:tc>
          <w:tcPr>
            <w:tcW w:type="dxa" w:w="1211"/>
          </w:tcPr>
          <w:p>
            <w:pPr>
              <w:spacing w:after="20"/>
            </w:pPr>
            <w:r/>
            <w:r>
              <w:rPr>
                <w:sz w:val="17"/>
              </w:rPr>
              <w:t>Environment</w:t>
            </w:r>
          </w:p>
        </w:tc>
        <w:tc>
          <w:tcPr>
            <w:tcW w:type="dxa" w:w="3027"/>
          </w:tcPr>
          <w:p>
            <w:pPr>
              <w:spacing w:after="20"/>
            </w:pPr>
            <w:r/>
            <w:r>
              <w:rPr>
                <w:sz w:val="17"/>
              </w:rPr>
              <w:t>Space to move? Uneven, wet or sloping ground? Level changes? Wind, cold or poor light?</w:t>
            </w:r>
          </w:p>
        </w:tc>
        <w:tc>
          <w:tcPr>
            <w:tcW w:type="dxa" w:w="2422"/>
          </w:tcPr>
          <w:p>
            <w:pPr>
              <w:spacing w:after="20"/>
            </w:pPr>
            <w:r/>
            <w:r>
              <w:rPr>
                <w:sz w:val="17"/>
              </w:rPr>
              <w:t>Muddy route from set-down to the scaffold; loading bay on the far elevation.</w:t>
            </w:r>
          </w:p>
        </w:tc>
        <w:tc>
          <w:tcPr>
            <w:tcW w:type="dxa" w:w="908"/>
          </w:tcPr>
          <w:p>
            <w:pPr>
              <w:spacing w:after="20"/>
            </w:pPr>
            <w:r/>
            <w:r>
              <w:rPr>
                <w:sz w:val="17"/>
              </w:rPr>
              <w:t>Medium</w:t>
            </w:r>
          </w:p>
        </w:tc>
        <w:tc>
          <w:tcPr>
            <w:tcW w:type="dxa" w:w="2523"/>
          </w:tcPr>
          <w:p>
            <w:pPr>
              <w:spacing w:after="20"/>
            </w:pPr>
            <w:r/>
            <w:r>
              <w:rPr>
                <w:sz w:val="17"/>
              </w:rPr>
              <w:t>Hardstanding laid; set-down moved beside the loading bay.</w:t>
            </w:r>
          </w:p>
        </w:tc>
      </w:tr>
      <w:tr>
        <w:tc>
          <w:tcPr>
            <w:tcW w:type="dxa" w:w="1211"/>
          </w:tcPr>
          <w:p>
            <w:pPr>
              <w:spacing w:after="20"/>
            </w:pPr>
            <w:r/>
            <w:r>
              <w:rPr>
                <w:sz w:val="17"/>
              </w:rPr>
              <w:t>Other factors</w:t>
            </w:r>
          </w:p>
        </w:tc>
        <w:tc>
          <w:tcPr>
            <w:tcW w:type="dxa" w:w="3027"/>
          </w:tcPr>
          <w:p>
            <w:pPr>
              <w:spacing w:after="20"/>
            </w:pPr>
            <w:r/>
            <w:r>
              <w:rPr>
                <w:sz w:val="17"/>
              </w:rPr>
              <w:t>Does PPE or clothing hinder movement or grip? Are aids suited, maintained and available?</w:t>
            </w:r>
          </w:p>
        </w:tc>
        <w:tc>
          <w:tcPr>
            <w:tcW w:type="dxa" w:w="2422"/>
          </w:tcPr>
          <w:p>
            <w:pPr>
              <w:spacing w:after="20"/>
            </w:pPr>
            <w:r/>
            <w:r>
              <w:rPr>
                <w:sz w:val="17"/>
              </w:rPr>
              <w:t>Gloves too stiff to grip blocks well.</w:t>
            </w:r>
          </w:p>
        </w:tc>
        <w:tc>
          <w:tcPr>
            <w:tcW w:type="dxa" w:w="908"/>
          </w:tcPr>
          <w:p>
            <w:pPr>
              <w:spacing w:after="20"/>
            </w:pPr>
            <w:r/>
            <w:r>
              <w:rPr>
                <w:sz w:val="17"/>
              </w:rPr>
              <w:t>Low</w:t>
            </w:r>
          </w:p>
        </w:tc>
        <w:tc>
          <w:tcPr>
            <w:tcW w:type="dxa" w:w="2523"/>
          </w:tcPr>
          <w:p>
            <w:pPr>
              <w:spacing w:after="20"/>
            </w:pPr>
            <w:r/>
            <w:r>
              <w:rPr>
                <w:sz w:val="17"/>
              </w:rPr>
              <w:t>Grip gloves issued; block grab checked before use each day.</w:t>
            </w:r>
          </w:p>
        </w:tc>
      </w:tr>
      <w:tr>
        <w:tc>
          <w:tcPr>
            <w:tcW w:type="dxa" w:w="1211"/>
          </w:tcPr>
          <w:p>
            <w:pPr>
              <w:spacing w:after="20"/>
            </w:pPr>
            <w:r/>
            <w:r>
              <w:rPr>
                <w:sz w:val="17"/>
              </w:rPr>
            </w:r>
          </w:p>
        </w:tc>
        <w:tc>
          <w:tcPr>
            <w:tcW w:type="dxa" w:w="3027"/>
          </w:tcPr>
          <w:p>
            <w:pPr>
              <w:spacing w:after="20"/>
            </w:pPr>
            <w:r/>
            <w:r>
              <w:rPr>
                <w:sz w:val="17"/>
              </w:rPr>
            </w:r>
          </w:p>
        </w:tc>
        <w:tc>
          <w:tcPr>
            <w:tcW w:type="dxa" w:w="2422"/>
          </w:tcPr>
          <w:p>
            <w:pPr>
              <w:spacing w:after="20"/>
            </w:pPr>
            <w:r/>
            <w:r>
              <w:rPr>
                <w:sz w:val="17"/>
              </w:rPr>
            </w:r>
          </w:p>
        </w:tc>
        <w:tc>
          <w:tcPr>
            <w:tcW w:type="dxa" w:w="908"/>
          </w:tcPr>
          <w:p>
            <w:pPr>
              <w:spacing w:after="20"/>
            </w:pPr>
            <w:r/>
            <w:r>
              <w:rPr>
                <w:sz w:val="17"/>
              </w:rPr>
            </w:r>
          </w:p>
        </w:tc>
        <w:tc>
          <w:tcPr>
            <w:tcW w:type="dxa" w:w="2523"/>
          </w:tcPr>
          <w:p>
            <w:pPr>
              <w:spacing w:after="20"/>
            </w:pPr>
            <w:r/>
            <w:r>
              <w:rPr>
                <w:sz w:val="17"/>
              </w:rPr>
            </w:r>
          </w:p>
        </w:tc>
      </w:tr>
      <w:tr>
        <w:tc>
          <w:tcPr>
            <w:tcW w:type="dxa" w:w="1211"/>
          </w:tcPr>
          <w:p>
            <w:pPr>
              <w:spacing w:after="20"/>
            </w:pPr>
            <w:r/>
            <w:r>
              <w:rPr>
                <w:sz w:val="17"/>
              </w:rPr>
            </w:r>
          </w:p>
        </w:tc>
        <w:tc>
          <w:tcPr>
            <w:tcW w:type="dxa" w:w="3027"/>
          </w:tcPr>
          <w:p>
            <w:pPr>
              <w:spacing w:after="20"/>
            </w:pPr>
            <w:r/>
            <w:r>
              <w:rPr>
                <w:sz w:val="17"/>
              </w:rPr>
            </w:r>
          </w:p>
        </w:tc>
        <w:tc>
          <w:tcPr>
            <w:tcW w:type="dxa" w:w="2422"/>
          </w:tcPr>
          <w:p>
            <w:pPr>
              <w:spacing w:after="20"/>
            </w:pPr>
            <w:r/>
            <w:r>
              <w:rPr>
                <w:sz w:val="17"/>
              </w:rPr>
            </w:r>
          </w:p>
        </w:tc>
        <w:tc>
          <w:tcPr>
            <w:tcW w:type="dxa" w:w="908"/>
          </w:tcPr>
          <w:p>
            <w:pPr>
              <w:spacing w:after="20"/>
            </w:pPr>
            <w:r/>
            <w:r>
              <w:rPr>
                <w:sz w:val="17"/>
              </w:rPr>
            </w:r>
          </w:p>
        </w:tc>
        <w:tc>
          <w:tcPr>
            <w:tcW w:type="dxa" w:w="2523"/>
          </w:tcPr>
          <w:p>
            <w:pPr>
              <w:spacing w:after="20"/>
            </w:pPr>
            <w:r/>
            <w:r>
              <w:rPr>
                <w:sz w:val="17"/>
              </w:rPr>
            </w:r>
          </w:p>
        </w:tc>
      </w:tr>
      <w:tr>
        <w:tc>
          <w:tcPr>
            <w:tcW w:type="dxa" w:w="1211"/>
          </w:tcPr>
          <w:p>
            <w:pPr>
              <w:spacing w:after="20"/>
            </w:pPr>
            <w:r/>
            <w:r>
              <w:rPr>
                <w:sz w:val="17"/>
              </w:rPr>
            </w:r>
          </w:p>
        </w:tc>
        <w:tc>
          <w:tcPr>
            <w:tcW w:type="dxa" w:w="3027"/>
          </w:tcPr>
          <w:p>
            <w:pPr>
              <w:spacing w:after="20"/>
            </w:pPr>
            <w:r/>
            <w:r>
              <w:rPr>
                <w:sz w:val="17"/>
              </w:rPr>
            </w:r>
          </w:p>
        </w:tc>
        <w:tc>
          <w:tcPr>
            <w:tcW w:type="dxa" w:w="2422"/>
          </w:tcPr>
          <w:p>
            <w:pPr>
              <w:spacing w:after="20"/>
            </w:pPr>
            <w:r/>
            <w:r>
              <w:rPr>
                <w:sz w:val="17"/>
              </w:rPr>
            </w:r>
          </w:p>
        </w:tc>
        <w:tc>
          <w:tcPr>
            <w:tcW w:type="dxa" w:w="908"/>
          </w:tcPr>
          <w:p>
            <w:pPr>
              <w:spacing w:after="20"/>
            </w:pPr>
            <w:r/>
            <w:r>
              <w:rPr>
                <w:sz w:val="17"/>
              </w:rPr>
            </w:r>
          </w:p>
        </w:tc>
        <w:tc>
          <w:tcPr>
            <w:tcW w:type="dxa" w:w="2523"/>
          </w:tcPr>
          <w:p>
            <w:pPr>
              <w:spacing w:after="20"/>
            </w:pPr>
            <w:r/>
            <w:r>
              <w:rPr>
                <w:sz w:val="17"/>
              </w:rPr>
            </w:r>
          </w:p>
        </w:tc>
      </w:tr>
      <w:tr>
        <w:tc>
          <w:tcPr>
            <w:tcW w:type="dxa" w:w="1211"/>
          </w:tcPr>
          <w:p>
            <w:pPr>
              <w:spacing w:after="20"/>
            </w:pPr>
            <w:r/>
            <w:r>
              <w:rPr>
                <w:sz w:val="17"/>
              </w:rPr>
            </w:r>
          </w:p>
        </w:tc>
        <w:tc>
          <w:tcPr>
            <w:tcW w:type="dxa" w:w="3027"/>
          </w:tcPr>
          <w:p>
            <w:pPr>
              <w:spacing w:after="20"/>
            </w:pPr>
            <w:r/>
            <w:r>
              <w:rPr>
                <w:sz w:val="17"/>
              </w:rPr>
            </w:r>
          </w:p>
        </w:tc>
        <w:tc>
          <w:tcPr>
            <w:tcW w:type="dxa" w:w="2422"/>
          </w:tcPr>
          <w:p>
            <w:pPr>
              <w:spacing w:after="20"/>
            </w:pPr>
            <w:r/>
            <w:r>
              <w:rPr>
                <w:sz w:val="17"/>
              </w:rPr>
            </w:r>
          </w:p>
        </w:tc>
        <w:tc>
          <w:tcPr>
            <w:tcW w:type="dxa" w:w="908"/>
          </w:tcPr>
          <w:p>
            <w:pPr>
              <w:spacing w:after="20"/>
            </w:pPr>
            <w:r/>
            <w:r>
              <w:rPr>
                <w:sz w:val="17"/>
              </w:rPr>
            </w:r>
          </w:p>
        </w:tc>
        <w:tc>
          <w:tcPr>
            <w:tcW w:type="dxa" w:w="2523"/>
          </w:tcPr>
          <w:p>
            <w:pPr>
              <w:spacing w:after="20"/>
            </w:pPr>
            <w:r/>
            <w:r>
              <w:rPr>
                <w:sz w:val="17"/>
              </w:rPr>
            </w:r>
          </w:p>
        </w:tc>
      </w:tr>
    </w:tbl>
    <w:p/>
    <w:p>
      <w:r>
        <w:rPr>
          <w:i w:val="0"/>
          <w:color w:val="6B6B6B"/>
          <w:sz w:val="16"/>
        </w:rPr>
        <w:t>Manual Handling Operations Regulations 1992, Schedule 1; HSE L23 (2016) and INDG143(rev4)</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unibuild.co.uk/rams/manual-handling/.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Manual handling risk assessment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handling risk assessment template</dc:title>
  <dc:subject>A pre-filled manual handling risk assessment with scope, access, interfaces and nine stages from planning the job to review. It rates fifteen hazards on a five by five matrix, with handling aids, PPE, a TILE assessment page and a briefing record.</dc:subject>
  <dc:creator>Unibuild</dc:creator>
  <cp:keywords>Manual handling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